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contextualSpacing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</w:t>
      </w:r>
    </w:p>
    <w:p>
      <w:pPr>
        <w:pStyle w:val="3"/>
        <w:rPr>
          <w:rFonts w:hint="eastAsia"/>
          <w:color w:val="000000"/>
          <w:sz w:val="27"/>
          <w:szCs w:val="27"/>
        </w:rPr>
      </w:pP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4B4B4B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4B4B4B"/>
          <w:sz w:val="30"/>
          <w:szCs w:val="30"/>
        </w:rPr>
        <w:t>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4B4B4B"/>
          <w:sz w:val="30"/>
          <w:szCs w:val="30"/>
        </w:rPr>
        <w:t>报评审表注意事项</w:t>
      </w:r>
    </w:p>
    <w:p>
      <w:pPr>
        <w:pStyle w:val="3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27"/>
          <w:szCs w:val="27"/>
        </w:rPr>
        <w:t>  1.“第九届高等学校科学研究优秀成果奖（人文社科）申报评审表.doc”</w:t>
      </w:r>
      <w:r>
        <w:rPr>
          <w:rFonts w:hint="eastAsia"/>
          <w:color w:val="C00000"/>
          <w:sz w:val="27"/>
          <w:szCs w:val="27"/>
        </w:rPr>
        <w:t>须使用Windows版的微软Word</w:t>
      </w:r>
      <w:r>
        <w:rPr>
          <w:rFonts w:hint="eastAsia"/>
          <w:color w:val="000000"/>
          <w:sz w:val="27"/>
          <w:szCs w:val="27"/>
        </w:rPr>
        <w:t>在“页面视图”（或“打印布局”）下进行编辑，不支持苹果Mac版Word和WPS。</w:t>
      </w:r>
    </w:p>
    <w:p>
      <w:pPr>
        <w:pStyle w:val="3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27"/>
          <w:szCs w:val="27"/>
        </w:rPr>
        <w:t>  2. 如果申报表中的内容涉及到图表，请先另建文档，在其中将图表做好后，以截图方式将图表内容截取成图片，再粘贴到申报表中对应正文区域，以免破坏申报表中隐含的脚本程序，导致最终无法通过“检查填报内容并保护文档”这一关键步骤。</w:t>
      </w:r>
    </w:p>
    <w:p>
      <w:pPr>
        <w:pStyle w:val="3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27"/>
          <w:szCs w:val="27"/>
        </w:rPr>
        <w:t>  3. 申报评审表填写完毕后，需交由学校科研管理部门进行审核，并在网上申报阶段（2023年2月1日至28日）上传。</w:t>
      </w:r>
      <w:r>
        <w:rPr>
          <w:rFonts w:hint="eastAsia"/>
          <w:color w:val="C00000"/>
          <w:sz w:val="27"/>
          <w:szCs w:val="27"/>
        </w:rPr>
        <w:t>个人用户没有上传权限，因此无需为此注册或登录个人账户。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Mjg5MzYxNzE4YmQ1M2U4MTc0NjIxNDNhODIwNzQifQ=="/>
  </w:docVars>
  <w:rsids>
    <w:rsidRoot w:val="00777FA7"/>
    <w:rsid w:val="00093FC2"/>
    <w:rsid w:val="000E1414"/>
    <w:rsid w:val="00777FA7"/>
    <w:rsid w:val="57F6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  <w:ind w:firstLine="640" w:firstLineChars="200"/>
    </w:p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263</Words>
  <Characters>289</Characters>
  <Lines>2</Lines>
  <Paragraphs>1</Paragraphs>
  <TotalTime>0</TotalTime>
  <ScaleCrop>false</ScaleCrop>
  <LinksUpToDate>false</LinksUpToDate>
  <CharactersWithSpaces>297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2022-11-29T03:17:00Z</dcterms:created>
  <dc:creator>陈淑端</dc:creator>
  <cp:lastModifiedBy>科研处:分发</cp:lastModifiedBy>
  <dcterms:modified xsi:type="dcterms:W3CDTF">2022-12-02T02:20:10Z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B910D720AF57482AB32ECEAEA9B08A6B</vt:lpwstr>
  </property>
</Properties>
</file>