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20" w:rsidRPr="00407320" w:rsidRDefault="00407320" w:rsidP="00407320">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407320">
        <w:rPr>
          <w:rFonts w:ascii="微软雅黑" w:eastAsia="微软雅黑" w:hAnsi="微软雅黑" w:cs="宋体" w:hint="eastAsia"/>
          <w:b/>
          <w:bCs/>
          <w:color w:val="000000"/>
          <w:kern w:val="36"/>
          <w:sz w:val="36"/>
          <w:szCs w:val="36"/>
        </w:rPr>
        <w:t>关于新形势下党内政治生活的若干准则</w:t>
      </w:r>
    </w:p>
    <w:p w:rsidR="00407320" w:rsidRDefault="00407320" w:rsidP="00407320">
      <w:pPr>
        <w:pStyle w:val="2"/>
        <w:shd w:val="clear" w:color="auto" w:fill="FFFFFF"/>
        <w:spacing w:before="0" w:after="150" w:line="324" w:lineRule="atLeast"/>
        <w:jc w:val="center"/>
        <w:rPr>
          <w:color w:val="000000"/>
          <w:sz w:val="24"/>
          <w:szCs w:val="24"/>
        </w:rPr>
      </w:pPr>
      <w:r>
        <w:rPr>
          <w:rFonts w:hint="eastAsia"/>
          <w:color w:val="000000"/>
          <w:sz w:val="24"/>
          <w:szCs w:val="24"/>
        </w:rPr>
        <w:t>（</w:t>
      </w:r>
      <w:r>
        <w:rPr>
          <w:rFonts w:hint="eastAsia"/>
          <w:color w:val="000000"/>
          <w:sz w:val="24"/>
          <w:szCs w:val="24"/>
        </w:rPr>
        <w:t>2016</w:t>
      </w:r>
      <w:r>
        <w:rPr>
          <w:rFonts w:hint="eastAsia"/>
          <w:color w:val="000000"/>
          <w:sz w:val="24"/>
          <w:szCs w:val="24"/>
        </w:rPr>
        <w:t>年</w:t>
      </w:r>
      <w:r>
        <w:rPr>
          <w:rFonts w:hint="eastAsia"/>
          <w:color w:val="000000"/>
          <w:sz w:val="24"/>
          <w:szCs w:val="24"/>
        </w:rPr>
        <w:t>10</w:t>
      </w:r>
      <w:r>
        <w:rPr>
          <w:rFonts w:hint="eastAsia"/>
          <w:color w:val="000000"/>
          <w:sz w:val="24"/>
          <w:szCs w:val="24"/>
        </w:rPr>
        <w:t>月</w:t>
      </w:r>
      <w:r>
        <w:rPr>
          <w:rFonts w:hint="eastAsia"/>
          <w:color w:val="000000"/>
          <w:sz w:val="24"/>
          <w:szCs w:val="24"/>
        </w:rPr>
        <w:t>27</w:t>
      </w:r>
      <w:r>
        <w:rPr>
          <w:rFonts w:hint="eastAsia"/>
          <w:color w:val="000000"/>
          <w:sz w:val="24"/>
          <w:szCs w:val="24"/>
        </w:rPr>
        <w:t>日中国共产党第十八届中央委员会第六次全体会议通过）</w:t>
      </w:r>
    </w:p>
    <w:p w:rsidR="00407320" w:rsidRDefault="00407320" w:rsidP="00407320">
      <w:pPr>
        <w:pStyle w:val="sou"/>
        <w:shd w:val="clear" w:color="auto" w:fill="FFFFFF"/>
        <w:spacing w:before="300" w:beforeAutospacing="0" w:after="0" w:afterAutospacing="0" w:line="324" w:lineRule="atLeast"/>
        <w:jc w:val="center"/>
        <w:rPr>
          <w:rFonts w:hint="eastAsia"/>
          <w:color w:val="000000"/>
          <w:sz w:val="18"/>
          <w:szCs w:val="18"/>
        </w:rPr>
      </w:pPr>
      <w:r>
        <w:rPr>
          <w:rFonts w:hint="eastAsia"/>
          <w:color w:val="000000"/>
          <w:sz w:val="18"/>
          <w:szCs w:val="18"/>
        </w:rPr>
        <w:t>2016年11月03日08:38    来源：</w:t>
      </w:r>
      <w:hyperlink r:id="rId6" w:tgtFrame="_blank" w:history="1">
        <w:r>
          <w:rPr>
            <w:rStyle w:val="a5"/>
            <w:rFonts w:hint="eastAsia"/>
            <w:color w:val="000000"/>
            <w:sz w:val="18"/>
            <w:szCs w:val="18"/>
          </w:rPr>
          <w:t>人民网－人民日报</w:t>
        </w:r>
      </w:hyperlink>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办好中国的事情，关键在党，关键在党要管党、从严治党。党要管党必须从党内政治生活管起，从严治党必须从党内政治生活严起。</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w:t>
      </w:r>
      <w:r>
        <w:rPr>
          <w:rFonts w:ascii="微软雅黑" w:eastAsia="微软雅黑" w:hAnsi="微软雅黑" w:hint="eastAsia"/>
          <w:color w:val="000000"/>
          <w:sz w:val="27"/>
          <w:szCs w:val="27"/>
        </w:rPr>
        <w:lastRenderedPageBreak/>
        <w:t>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w:t>
      </w:r>
      <w:r>
        <w:rPr>
          <w:rFonts w:ascii="微软雅黑" w:eastAsia="微软雅黑" w:hAnsi="微软雅黑" w:hint="eastAsia"/>
          <w:color w:val="000000"/>
          <w:sz w:val="27"/>
          <w:szCs w:val="27"/>
        </w:rPr>
        <w:lastRenderedPageBreak/>
        <w:t>强拒腐防变和抵御风险能力，着力维护党中央权威、保证党的团结统一、保持党的先进性和纯洁性，努力在全党形成又有集中又有民主、又有纪律又有自由、又有统一意志又有个人心情舒畅生动活泼的政治局面。</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一、坚定理想信念</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w:t>
      </w:r>
      <w:r>
        <w:rPr>
          <w:rFonts w:ascii="微软雅黑" w:eastAsia="微软雅黑" w:hAnsi="微软雅黑" w:hint="eastAsia"/>
          <w:color w:val="000000"/>
          <w:sz w:val="27"/>
          <w:szCs w:val="27"/>
        </w:rPr>
        <w:lastRenderedPageBreak/>
        <w:t>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二、坚持党的基本路线</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w:t>
      </w:r>
      <w:r>
        <w:rPr>
          <w:rFonts w:ascii="微软雅黑" w:eastAsia="微软雅黑" w:hAnsi="微软雅黑" w:hint="eastAsia"/>
          <w:color w:val="000000"/>
          <w:sz w:val="27"/>
          <w:szCs w:val="27"/>
        </w:rPr>
        <w:lastRenderedPageBreak/>
        <w:t>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三、坚决维护党中央权威</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w:t>
      </w:r>
      <w:r>
        <w:rPr>
          <w:rFonts w:ascii="微软雅黑" w:eastAsia="微软雅黑" w:hAnsi="微软雅黑" w:hint="eastAsia"/>
          <w:color w:val="000000"/>
          <w:sz w:val="27"/>
          <w:szCs w:val="27"/>
        </w:rPr>
        <w:lastRenderedPageBreak/>
        <w:t>如有不同意见，在坚决执行的前提下，可以向党组织提出保留意见，也可以按组织程序把自己的意见向党的上级组织直至党中央提出。</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省、自治区、直辖市党委在党中央领导下开展工作，同级各个组织中的党组织和领导干部要自觉接受同级党委领导、向同级党委负责，重大事项和重要情况及时向同级党委请示报告。</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w:t>
      </w:r>
      <w:r>
        <w:rPr>
          <w:rFonts w:ascii="微软雅黑" w:eastAsia="微软雅黑" w:hAnsi="微软雅黑" w:hint="eastAsia"/>
          <w:color w:val="000000"/>
          <w:sz w:val="27"/>
          <w:szCs w:val="27"/>
        </w:rPr>
        <w:lastRenderedPageBreak/>
        <w:t>积极性、主动性、创造性，但决不允许自行其是、各自为政，决不允许有令不行、有禁不止，决不允许搞上有政策、下有对策。</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四、严明党的政治纪律</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纪律严明是全党统一意志、统一行动、步调一致前进的重要保障，是党内政治生活的重要内容。必须严明党的纪律，把纪律挺在前面，用铁的纪律从严治党。</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党员、干部特别是高级干部不准在党内搞小山头、小圈子、小团伙，严禁在党内拉私人关系、培植个人势力、结成利益集团。对那些投机取</w:t>
      </w:r>
      <w:r>
        <w:rPr>
          <w:rFonts w:ascii="微软雅黑" w:eastAsia="微软雅黑" w:hAnsi="微软雅黑" w:hint="eastAsia"/>
          <w:color w:val="000000"/>
          <w:sz w:val="27"/>
          <w:szCs w:val="27"/>
        </w:rPr>
        <w:lastRenderedPageBreak/>
        <w:t>巧、拉帮结派、搞团团伙伙的人，要严格防范，依纪依规处理。坚决防止野心家、阴谋家窃取党和国家权力。</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五、保持党同人民群众的血肉联系</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人民立场是党的根本政治立场，人民群众是党的力量源泉。我们党来自人民，失去人民拥护和支持，党就会失去根基。必须把坚持全心全</w:t>
      </w:r>
      <w:r>
        <w:rPr>
          <w:rFonts w:ascii="微软雅黑" w:eastAsia="微软雅黑" w:hAnsi="微软雅黑" w:hint="eastAsia"/>
          <w:color w:val="000000"/>
          <w:sz w:val="27"/>
          <w:szCs w:val="27"/>
        </w:rPr>
        <w:lastRenderedPageBreak/>
        <w:t>意为人民服务的根本宗旨、保持党同人民群众的血肉联系作为加强和规范党内政治生活的根本要求。</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六、坚持民主集中制原则</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民主集中制是党的根本组织原则，是党内政治生活正常开展的重要制度保障。坚持集体领导制度，实行集体领导和个人分工负责相结合，</w:t>
      </w:r>
      <w:r>
        <w:rPr>
          <w:rFonts w:ascii="微软雅黑" w:eastAsia="微软雅黑" w:hAnsi="微软雅黑" w:hint="eastAsia"/>
          <w:color w:val="000000"/>
          <w:sz w:val="27"/>
          <w:szCs w:val="27"/>
        </w:rPr>
        <w:lastRenderedPageBreak/>
        <w:t>是民主集中制的重要组成部分，必须始终坚持，任何组织和个人在任何情况下都不允许以任何理由违反这项制度。</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w:t>
      </w:r>
      <w:r>
        <w:rPr>
          <w:rFonts w:ascii="微软雅黑" w:eastAsia="微软雅黑" w:hAnsi="微软雅黑" w:hint="eastAsia"/>
          <w:color w:val="000000"/>
          <w:sz w:val="27"/>
          <w:szCs w:val="27"/>
        </w:rPr>
        <w:lastRenderedPageBreak/>
        <w:t>作，坚决防止和克服名为集体领导、实际上个人或少数人说了算，坚决防止和克服名为集体负责、实际上无人负责。</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在党的工作和活动中，该以组织名义出面不能以个人名义出面，该由集体研究不能个人擅自表态，不允许用个人主张代替党组织的主张、用个人决定代替党组织的决定。</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七、发扬党内民主和保障党员权利</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w:t>
      </w:r>
      <w:r>
        <w:rPr>
          <w:rFonts w:ascii="微软雅黑" w:eastAsia="微软雅黑" w:hAnsi="微软雅黑" w:hint="eastAsia"/>
          <w:color w:val="000000"/>
          <w:sz w:val="27"/>
          <w:szCs w:val="27"/>
        </w:rPr>
        <w:lastRenderedPageBreak/>
        <w:t>织领导班子成员的渠道。按期进行党的基层委员会、总支部和支部委员会换届。</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八、坚持正确选人用人导向</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坚持正确选人用人导向，是严肃党内政治生活的组织保证。必须严格标准、健全制度、完善政策、规范程序，使选出来的干部组织放心、群众满意、干部服气。</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选人用人必须强化党组织的领导和把关作用，落实干部选拔任用工作纪实制度，确保每个环节都规范操作。组织部门要严格按政策、原则、制度办事，实事求是考察评价干部，敢于为干部说公道话，敢于抵制选</w:t>
      </w:r>
      <w:r>
        <w:rPr>
          <w:rFonts w:ascii="微软雅黑" w:eastAsia="微软雅黑" w:hAnsi="微软雅黑" w:hint="eastAsia"/>
          <w:color w:val="000000"/>
          <w:sz w:val="27"/>
          <w:szCs w:val="27"/>
        </w:rPr>
        <w:lastRenderedPageBreak/>
        <w:t>人用人中的违规行为，形成能者上、庸者下、劣者汰的选人用人导向。加强选人用人监督问责，对用人失察失误的严肃追究责任。</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干部是党的宝贵财富，必须既严格教育、严格管理、严格监督，又在政治上、思想上、工作上、生活上真诚关爱，鼓励干部干事创业、大胆作为。</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九、严格党的组织生活制度</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党的组织生活是党内政治生活的重要内容和载体，是党组织对党员进行教育管理监督的重要形式。必须坚持党的组织生活各项制度，创新方式方法，增强党的组织生活活力。</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坚持“三会一课”制度。党员必须参加党员大会、党小组会和上党课，党支部要定期召开支部委员会会议。“三会一课”要突出政治学习</w:t>
      </w:r>
      <w:r>
        <w:rPr>
          <w:rFonts w:ascii="微软雅黑" w:eastAsia="微软雅黑" w:hAnsi="微软雅黑" w:hint="eastAsia"/>
          <w:color w:val="000000"/>
          <w:sz w:val="27"/>
          <w:szCs w:val="27"/>
        </w:rPr>
        <w:lastRenderedPageBreak/>
        <w:t>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坚持谈心谈话制度。党组织领导班子成员之间、班子成员和党员之间、党员和党员之间要开展经常性的谈心谈话，坦诚相见，交流思想，交换意见。领导干部要带头谈，也要接受党员、干部约谈。</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十、开展批评和自我批评</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批评和自我批评是我们党强身治病、保持肌体健康的锐利武器，也是加强和规范党内政治生活的重要手段。必须坚持不懈把批评和自我批评这个武器用好。</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党员、干部必须严于自我解剖，对发现的问题要深入剖析原因，认真整改。对待批评要有则改之、无则加勉，不能搞无原则的纷争。</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批评必须出于公心，不主观武断，不发泄私愤。坚决反对事不关己、高高挂起，明知不对、少说为佳的庸俗哲学和好人主义，坚决克服文过饰非、知错不改等错误倾向。</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十一、加强对权力运行的制约和监督</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监督是权力正确运行的根本保证，是加强和规范党内政治生活的重要举措。必须加强对领导干部的监督，党内不允许有不受制约的权力，也不允许有不受监督的特殊党员。</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党的各级组织和领导干部必须在宪法法律范围内活动，增强法治意识、弘扬法治精神，自觉按法定权限、规则、程序办事，决不能以言代法、以权压法、徇私枉法，决不能违规干预司法。</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营造党内民主监督环境，畅通党内民主监督渠道。党的各级组织和全体党员要增强监督意识，既履行监督责任，又接受各方面监督。</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党内监督必须突出党的领导机关和领导干部特别是主要领导干部。领导干部要正确对待监督，主动接受监督，习惯在监督下开展工作，决不能拒绝监督、逃避监督。</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对涉及违纪违法行为的举报，对党员反映的问题，任何党组织和领导干部都不准隐瞒不报、拖延不办。涉及所反映问题的领导干部应该回避，不准干预或插手组织调查。</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坚持授权者要负责监督，发现问题要及时处置。强化上级组织对下级组织特别是主要领导干部行使权力的监督，防止权力失控和滥用。</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十二、保持清正廉洁的政治本色</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各级领导干部必须严以修身、严以用权、严以律己，谋事要实、创业要实、做人要实，经得起权力、金钱、美色考验，用党和人民赋予的权力为人民服务。</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w:t>
      </w:r>
      <w:r>
        <w:rPr>
          <w:rFonts w:ascii="微软雅黑" w:eastAsia="微软雅黑" w:hAnsi="微软雅黑" w:hint="eastAsia"/>
          <w:color w:val="000000"/>
          <w:sz w:val="27"/>
          <w:szCs w:val="27"/>
        </w:rPr>
        <w:lastRenderedPageBreak/>
        <w:t>“苍蝇”一起打，坚持无禁区、全覆盖、零容忍，党内决不允许有腐败分子藏身之地。</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全面从严治党永远在路上。全党要坚持不懈努力，共同营造风清气正的政治生态，确保党始终成为中国特色社会主义事业的坚强领导核心。</w:t>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（新华社北京11月2日电）  </w:t>
      </w:r>
    </w:p>
    <w:p w:rsidR="00407320" w:rsidRDefault="00407320" w:rsidP="00407320">
      <w:pPr>
        <w:shd w:val="clear" w:color="auto" w:fill="FFFFFF"/>
        <w:spacing w:line="399" w:lineRule="atLeast"/>
        <w:rPr>
          <w:rFonts w:ascii="宋体" w:eastAsia="宋体" w:hAnsi="宋体" w:hint="eastAsia"/>
          <w:color w:val="000000"/>
          <w:szCs w:val="21"/>
        </w:rPr>
      </w:pPr>
      <w:r>
        <w:rPr>
          <w:rFonts w:hint="eastAsia"/>
          <w:color w:val="000000"/>
          <w:szCs w:val="21"/>
        </w:rPr>
        <w:br/>
      </w:r>
    </w:p>
    <w:p w:rsidR="00407320" w:rsidRDefault="00407320" w:rsidP="00407320">
      <w:pPr>
        <w:pStyle w:val="a6"/>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 人民日报 》（ 2016年11月03日 05 版）</w:t>
      </w:r>
    </w:p>
    <w:p w:rsidR="00407320" w:rsidRDefault="00407320" w:rsidP="00407320">
      <w:pPr>
        <w:shd w:val="clear" w:color="auto" w:fill="FFFFFF"/>
        <w:spacing w:line="378" w:lineRule="atLeast"/>
        <w:jc w:val="right"/>
        <w:rPr>
          <w:rFonts w:ascii="宋体" w:eastAsia="宋体" w:hAnsi="宋体" w:hint="eastAsia"/>
          <w:color w:val="000000"/>
          <w:szCs w:val="21"/>
        </w:rPr>
      </w:pPr>
      <w:r>
        <w:rPr>
          <w:rFonts w:hint="eastAsia"/>
          <w:color w:val="000000"/>
          <w:szCs w:val="21"/>
        </w:rPr>
        <w:t>(</w:t>
      </w:r>
      <w:r>
        <w:rPr>
          <w:rFonts w:hint="eastAsia"/>
          <w:color w:val="000000"/>
          <w:szCs w:val="21"/>
        </w:rPr>
        <w:t>责编：秦华、闫妍</w:t>
      </w:r>
      <w:r>
        <w:rPr>
          <w:rFonts w:hint="eastAsia"/>
          <w:color w:val="000000"/>
          <w:szCs w:val="21"/>
        </w:rPr>
        <w:t>)</w:t>
      </w:r>
    </w:p>
    <w:p w:rsidR="005B2F98" w:rsidRPr="00407320" w:rsidRDefault="005B2F98"/>
    <w:sectPr w:rsidR="005B2F98" w:rsidRPr="004073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98" w:rsidRDefault="005B2F98" w:rsidP="00407320">
      <w:r>
        <w:separator/>
      </w:r>
    </w:p>
  </w:endnote>
  <w:endnote w:type="continuationSeparator" w:id="1">
    <w:p w:rsidR="005B2F98" w:rsidRDefault="005B2F98" w:rsidP="00407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98" w:rsidRDefault="005B2F98" w:rsidP="00407320">
      <w:r>
        <w:separator/>
      </w:r>
    </w:p>
  </w:footnote>
  <w:footnote w:type="continuationSeparator" w:id="1">
    <w:p w:rsidR="005B2F98" w:rsidRDefault="005B2F98" w:rsidP="00407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320"/>
    <w:rsid w:val="00407320"/>
    <w:rsid w:val="005B2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732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0732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7320"/>
    <w:rPr>
      <w:sz w:val="18"/>
      <w:szCs w:val="18"/>
    </w:rPr>
  </w:style>
  <w:style w:type="paragraph" w:styleId="a4">
    <w:name w:val="footer"/>
    <w:basedOn w:val="a"/>
    <w:link w:val="Char0"/>
    <w:uiPriority w:val="99"/>
    <w:semiHidden/>
    <w:unhideWhenUsed/>
    <w:rsid w:val="004073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7320"/>
    <w:rPr>
      <w:sz w:val="18"/>
      <w:szCs w:val="18"/>
    </w:rPr>
  </w:style>
  <w:style w:type="character" w:customStyle="1" w:styleId="1Char">
    <w:name w:val="标题 1 Char"/>
    <w:basedOn w:val="a0"/>
    <w:link w:val="1"/>
    <w:uiPriority w:val="9"/>
    <w:rsid w:val="00407320"/>
    <w:rPr>
      <w:rFonts w:ascii="宋体" w:eastAsia="宋体" w:hAnsi="宋体" w:cs="宋体"/>
      <w:b/>
      <w:bCs/>
      <w:kern w:val="36"/>
      <w:sz w:val="48"/>
      <w:szCs w:val="48"/>
    </w:rPr>
  </w:style>
  <w:style w:type="character" w:customStyle="1" w:styleId="2Char">
    <w:name w:val="标题 2 Char"/>
    <w:basedOn w:val="a0"/>
    <w:link w:val="2"/>
    <w:uiPriority w:val="9"/>
    <w:semiHidden/>
    <w:rsid w:val="00407320"/>
    <w:rPr>
      <w:rFonts w:asciiTheme="majorHAnsi" w:eastAsiaTheme="majorEastAsia" w:hAnsiTheme="majorHAnsi" w:cstheme="majorBidi"/>
      <w:b/>
      <w:bCs/>
      <w:sz w:val="32"/>
      <w:szCs w:val="32"/>
    </w:rPr>
  </w:style>
  <w:style w:type="paragraph" w:customStyle="1" w:styleId="sou">
    <w:name w:val="sou"/>
    <w:basedOn w:val="a"/>
    <w:rsid w:val="0040732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07320"/>
    <w:rPr>
      <w:color w:val="0000FF"/>
      <w:u w:val="single"/>
    </w:rPr>
  </w:style>
  <w:style w:type="paragraph" w:styleId="a6">
    <w:name w:val="Normal (Web)"/>
    <w:basedOn w:val="a"/>
    <w:uiPriority w:val="99"/>
    <w:semiHidden/>
    <w:unhideWhenUsed/>
    <w:rsid w:val="004073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6792541">
      <w:bodyDiv w:val="1"/>
      <w:marLeft w:val="0"/>
      <w:marRight w:val="0"/>
      <w:marTop w:val="0"/>
      <w:marBottom w:val="0"/>
      <w:divBdr>
        <w:top w:val="none" w:sz="0" w:space="0" w:color="auto"/>
        <w:left w:val="none" w:sz="0" w:space="0" w:color="auto"/>
        <w:bottom w:val="none" w:sz="0" w:space="0" w:color="auto"/>
        <w:right w:val="none" w:sz="0" w:space="0" w:color="auto"/>
      </w:divBdr>
    </w:div>
    <w:div w:id="1817986790">
      <w:bodyDiv w:val="1"/>
      <w:marLeft w:val="0"/>
      <w:marRight w:val="0"/>
      <w:marTop w:val="0"/>
      <w:marBottom w:val="0"/>
      <w:divBdr>
        <w:top w:val="none" w:sz="0" w:space="0" w:color="auto"/>
        <w:left w:val="none" w:sz="0" w:space="0" w:color="auto"/>
        <w:bottom w:val="none" w:sz="0" w:space="0" w:color="auto"/>
        <w:right w:val="none" w:sz="0" w:space="0" w:color="auto"/>
      </w:divBdr>
      <w:divsChild>
        <w:div w:id="1304626224">
          <w:marLeft w:val="0"/>
          <w:marRight w:val="0"/>
          <w:marTop w:val="150"/>
          <w:marBottom w:val="150"/>
          <w:divBdr>
            <w:top w:val="none" w:sz="0" w:space="0" w:color="auto"/>
            <w:left w:val="none" w:sz="0" w:space="0" w:color="auto"/>
            <w:bottom w:val="none" w:sz="0" w:space="0" w:color="auto"/>
            <w:right w:val="none" w:sz="0" w:space="0" w:color="auto"/>
          </w:divBdr>
        </w:div>
        <w:div w:id="108792614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16-11/03/nw.D110000renmrb_20161103_1-0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2110</Words>
  <Characters>12029</Characters>
  <Application>Microsoft Office Word</Application>
  <DocSecurity>0</DocSecurity>
  <Lines>100</Lines>
  <Paragraphs>28</Paragraphs>
  <ScaleCrop>false</ScaleCrop>
  <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2016-11-10T12:56:00Z</dcterms:created>
  <dcterms:modified xsi:type="dcterms:W3CDTF">2016-11-10T12:57:00Z</dcterms:modified>
</cp:coreProperties>
</file>