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topLinePunct/>
        <w:autoSpaceDE/>
        <w:autoSpaceDN/>
        <w:jc w:val="center"/>
        <w:rPr>
          <w:rStyle w:val="12"/>
          <w:rFonts w:hint="eastAsia" w:ascii="黑体" w:hAnsi="黑体" w:eastAsia="黑体" w:cs="黑体"/>
          <w:b w:val="0"/>
          <w:bCs w:val="0"/>
          <w:sz w:val="44"/>
          <w:szCs w:val="44"/>
        </w:rPr>
      </w:pPr>
      <w:r>
        <w:rPr>
          <w:rStyle w:val="12"/>
          <w:rFonts w:hint="eastAsia" w:ascii="黑体" w:hAnsi="黑体" w:eastAsia="黑体" w:cs="黑体"/>
          <w:b w:val="0"/>
          <w:bCs w:val="0"/>
          <w:sz w:val="44"/>
          <w:szCs w:val="44"/>
        </w:rPr>
        <w:t>武夷</w:t>
      </w:r>
      <w:bookmarkStart w:id="1" w:name="_GoBack"/>
      <w:bookmarkEnd w:id="1"/>
      <w:r>
        <w:rPr>
          <w:rStyle w:val="12"/>
          <w:rFonts w:hint="eastAsia" w:ascii="黑体" w:hAnsi="黑体" w:eastAsia="黑体" w:cs="黑体"/>
          <w:b w:val="0"/>
          <w:bCs w:val="0"/>
          <w:sz w:val="44"/>
          <w:szCs w:val="44"/>
        </w:rPr>
        <w:t>学院体育运动委员会关于</w:t>
      </w:r>
    </w:p>
    <w:p>
      <w:pPr>
        <w:kinsoku/>
        <w:topLinePunct/>
        <w:autoSpaceDE/>
        <w:autoSpaceDN/>
        <w:jc w:val="center"/>
        <w:rPr>
          <w:rStyle w:val="12"/>
          <w:rFonts w:hint="eastAsia" w:ascii="黑体" w:hAnsi="黑体" w:eastAsia="黑体" w:cs="黑体"/>
          <w:b w:val="0"/>
          <w:bCs w:val="0"/>
          <w:sz w:val="44"/>
          <w:szCs w:val="44"/>
        </w:rPr>
      </w:pPr>
      <w:r>
        <w:rPr>
          <w:rStyle w:val="12"/>
          <w:rFonts w:hint="eastAsia" w:ascii="黑体" w:hAnsi="黑体" w:eastAsia="黑体" w:cs="黑体"/>
          <w:b w:val="0"/>
          <w:bCs w:val="0"/>
          <w:sz w:val="44"/>
          <w:szCs w:val="44"/>
        </w:rPr>
        <w:t>武夷学院2023年度体育竞赛总则的通知</w:t>
      </w:r>
    </w:p>
    <w:p>
      <w:pPr>
        <w:kinsoku/>
        <w:topLinePunct/>
        <w:autoSpaceDE/>
        <w:autoSpaceDN/>
        <w:ind w:firstLine="883" w:firstLineChars="200"/>
        <w:jc w:val="both"/>
        <w:rPr>
          <w:rFonts w:ascii="黑体" w:hAnsi="黑体" w:eastAsia="黑体" w:cs="仿宋_GB2312"/>
          <w:b/>
          <w:bCs/>
          <w:sz w:val="44"/>
          <w:szCs w:val="44"/>
        </w:rPr>
      </w:pPr>
    </w:p>
    <w:p>
      <w:pPr>
        <w:kinsoku/>
        <w:topLinePunct/>
        <w:autoSpaceDE/>
        <w:autoSpaceDN/>
        <w:spacing w:line="580" w:lineRule="exact"/>
        <w:ind w:firstLine="640" w:firstLineChars="200"/>
        <w:jc w:val="both"/>
        <w:rPr>
          <w:rFonts w:ascii="仿宋" w:hAnsi="仿宋" w:eastAsia="仿宋"/>
          <w:kern w:val="21"/>
          <w:sz w:val="32"/>
          <w:szCs w:val="32"/>
        </w:rPr>
      </w:pPr>
      <w:r>
        <w:rPr>
          <w:rFonts w:hint="eastAsia" w:ascii="仿宋" w:hAnsi="仿宋" w:eastAsia="仿宋"/>
          <w:kern w:val="21"/>
          <w:sz w:val="32"/>
          <w:szCs w:val="32"/>
        </w:rPr>
        <w:t>为深入学习贯彻习近平新时代中国特色社会主义思想和党的二十大精神，按照教育部</w:t>
      </w:r>
      <w:r>
        <w:rPr>
          <w:rFonts w:ascii="仿宋" w:hAnsi="仿宋" w:eastAsia="仿宋"/>
          <w:kern w:val="21"/>
          <w:sz w:val="32"/>
          <w:szCs w:val="32"/>
        </w:rPr>
        <w:t>《关于深化体教融合全面加强和改进新时代学校体育工作的实施方案》</w:t>
      </w:r>
      <w:r>
        <w:rPr>
          <w:rFonts w:hint="eastAsia" w:ascii="仿宋" w:hAnsi="仿宋" w:eastAsia="仿宋"/>
          <w:kern w:val="21"/>
          <w:sz w:val="32"/>
          <w:szCs w:val="32"/>
        </w:rPr>
        <w:t>（体发[</w:t>
      </w:r>
      <w:r>
        <w:rPr>
          <w:rFonts w:ascii="仿宋" w:hAnsi="仿宋" w:eastAsia="仿宋"/>
          <w:kern w:val="21"/>
          <w:sz w:val="32"/>
          <w:szCs w:val="32"/>
        </w:rPr>
        <w:t>2020]1</w:t>
      </w:r>
      <w:r>
        <w:rPr>
          <w:rFonts w:hint="eastAsia" w:ascii="仿宋" w:hAnsi="仿宋" w:eastAsia="仿宋"/>
          <w:kern w:val="21"/>
          <w:sz w:val="32"/>
          <w:szCs w:val="32"/>
        </w:rPr>
        <w:t>号）、福建省教育厅印发</w:t>
      </w:r>
      <w:r>
        <w:rPr>
          <w:rFonts w:ascii="仿宋" w:hAnsi="仿宋" w:eastAsia="仿宋"/>
          <w:kern w:val="21"/>
          <w:sz w:val="32"/>
          <w:szCs w:val="32"/>
        </w:rPr>
        <w:t>《</w:t>
      </w:r>
      <w:r>
        <w:rPr>
          <w:rFonts w:hint="eastAsia" w:ascii="仿宋" w:hAnsi="仿宋" w:eastAsia="仿宋"/>
          <w:kern w:val="21"/>
          <w:sz w:val="32"/>
          <w:szCs w:val="32"/>
        </w:rPr>
        <w:t>福建省关于全面加强和改进新时代学校体育工作实施方案</w:t>
      </w:r>
      <w:r>
        <w:rPr>
          <w:rFonts w:ascii="仿宋" w:hAnsi="仿宋" w:eastAsia="仿宋"/>
          <w:kern w:val="21"/>
          <w:sz w:val="32"/>
          <w:szCs w:val="32"/>
        </w:rPr>
        <w:t>》</w:t>
      </w:r>
      <w:r>
        <w:rPr>
          <w:rFonts w:hint="eastAsia" w:ascii="仿宋" w:hAnsi="仿宋" w:eastAsia="仿宋"/>
          <w:kern w:val="21"/>
          <w:sz w:val="32"/>
          <w:szCs w:val="32"/>
        </w:rPr>
        <w:t>（闽教体[2</w:t>
      </w:r>
      <w:r>
        <w:rPr>
          <w:rFonts w:ascii="仿宋" w:hAnsi="仿宋" w:eastAsia="仿宋"/>
          <w:kern w:val="21"/>
          <w:sz w:val="32"/>
          <w:szCs w:val="32"/>
        </w:rPr>
        <w:t>022</w:t>
      </w:r>
      <w:r>
        <w:rPr>
          <w:rFonts w:hint="eastAsia" w:ascii="仿宋" w:hAnsi="仿宋" w:eastAsia="仿宋"/>
          <w:kern w:val="21"/>
          <w:sz w:val="32"/>
          <w:szCs w:val="32"/>
        </w:rPr>
        <w:t>]</w:t>
      </w:r>
      <w:r>
        <w:rPr>
          <w:rFonts w:ascii="仿宋" w:hAnsi="仿宋" w:eastAsia="仿宋"/>
          <w:kern w:val="21"/>
          <w:sz w:val="32"/>
          <w:szCs w:val="32"/>
        </w:rPr>
        <w:t>27</w:t>
      </w:r>
      <w:r>
        <w:rPr>
          <w:rFonts w:hint="eastAsia" w:ascii="仿宋" w:hAnsi="仿宋" w:eastAsia="仿宋"/>
          <w:kern w:val="21"/>
          <w:sz w:val="32"/>
          <w:szCs w:val="32"/>
        </w:rPr>
        <w:t>号）</w:t>
      </w:r>
      <w:bookmarkStart w:id="0" w:name="_Hlk131665005"/>
      <w:r>
        <w:rPr>
          <w:rFonts w:hint="eastAsia" w:ascii="仿宋" w:hAnsi="仿宋" w:eastAsia="仿宋"/>
          <w:kern w:val="21"/>
          <w:sz w:val="32"/>
          <w:szCs w:val="32"/>
        </w:rPr>
        <w:t>的精神，贯彻落实立德树人根本任务，树立健康第一指导思想，实现“体教融合”</w:t>
      </w:r>
      <w:bookmarkEnd w:id="0"/>
      <w:r>
        <w:rPr>
          <w:rFonts w:hint="eastAsia" w:ascii="仿宋" w:hAnsi="仿宋" w:eastAsia="仿宋"/>
          <w:kern w:val="21"/>
          <w:sz w:val="32"/>
          <w:szCs w:val="32"/>
        </w:rPr>
        <w:t>目标。通过体育竞赛活动，增强学生体质、促进学生身心健康，展示学校体育教学成果。现将</w:t>
      </w:r>
      <w:r>
        <w:rPr>
          <w:rFonts w:ascii="仿宋" w:hAnsi="仿宋" w:eastAsia="仿宋"/>
          <w:kern w:val="21"/>
          <w:sz w:val="32"/>
          <w:szCs w:val="32"/>
        </w:rPr>
        <w:t>2023</w:t>
      </w:r>
      <w:r>
        <w:rPr>
          <w:rFonts w:hint="eastAsia" w:ascii="仿宋" w:hAnsi="仿宋" w:eastAsia="仿宋"/>
          <w:kern w:val="21"/>
          <w:sz w:val="32"/>
          <w:szCs w:val="32"/>
        </w:rPr>
        <w:t>年度武夷</w:t>
      </w:r>
      <w:r>
        <w:rPr>
          <w:rFonts w:hint="cs" w:ascii="仿宋" w:hAnsi="仿宋" w:eastAsia="仿宋"/>
          <w:kern w:val="21"/>
          <w:sz w:val="32"/>
          <w:szCs w:val="32"/>
        </w:rPr>
        <w:t>学</w:t>
      </w:r>
      <w:r>
        <w:rPr>
          <w:rFonts w:hint="eastAsia" w:ascii="仿宋" w:hAnsi="仿宋" w:eastAsia="仿宋"/>
          <w:kern w:val="21"/>
          <w:sz w:val="32"/>
          <w:szCs w:val="32"/>
        </w:rPr>
        <w:t>院体育运动委员会</w:t>
      </w:r>
      <w:r>
        <w:rPr>
          <w:rFonts w:hint="cs" w:ascii="仿宋" w:hAnsi="仿宋" w:eastAsia="仿宋"/>
          <w:kern w:val="21"/>
          <w:sz w:val="32"/>
          <w:szCs w:val="32"/>
        </w:rPr>
        <w:t>竞赛</w:t>
      </w:r>
      <w:r>
        <w:rPr>
          <w:rFonts w:hint="eastAsia" w:ascii="仿宋" w:hAnsi="仿宋" w:eastAsia="仿宋"/>
          <w:kern w:val="21"/>
          <w:sz w:val="32"/>
          <w:szCs w:val="32"/>
        </w:rPr>
        <w:t>总则发给你们，请做好组织工作。</w:t>
      </w:r>
    </w:p>
    <w:p>
      <w:pPr>
        <w:kinsoku/>
        <w:topLinePunct/>
        <w:autoSpaceDE/>
        <w:autoSpaceDN/>
        <w:spacing w:line="580" w:lineRule="exact"/>
        <w:ind w:firstLine="643" w:firstLineChars="200"/>
        <w:jc w:val="both"/>
        <w:rPr>
          <w:rFonts w:ascii="仿宋" w:hAnsi="仿宋" w:eastAsia="仿宋" w:cs="Times New Roman"/>
          <w:b/>
          <w:bCs/>
          <w:snapToGrid/>
          <w:color w:val="auto"/>
          <w:kern w:val="2"/>
          <w:sz w:val="32"/>
          <w:szCs w:val="32"/>
        </w:rPr>
      </w:pPr>
    </w:p>
    <w:p>
      <w:pPr>
        <w:kinsoku/>
        <w:topLinePunct/>
        <w:autoSpaceDE/>
        <w:autoSpaceDN/>
        <w:spacing w:line="580" w:lineRule="exact"/>
        <w:ind w:firstLine="643" w:firstLineChars="200"/>
        <w:jc w:val="both"/>
        <w:rPr>
          <w:rFonts w:ascii="仿宋" w:hAnsi="仿宋" w:eastAsia="仿宋" w:cs="Times New Roman"/>
          <w:b/>
          <w:bCs/>
          <w:snapToGrid/>
          <w:color w:val="auto"/>
          <w:kern w:val="2"/>
          <w:sz w:val="32"/>
          <w:szCs w:val="32"/>
        </w:rPr>
      </w:pPr>
      <w:r>
        <w:rPr>
          <w:rFonts w:hint="eastAsia" w:ascii="仿宋" w:hAnsi="仿宋" w:eastAsia="仿宋" w:cs="Times New Roman"/>
          <w:b/>
          <w:bCs/>
          <w:snapToGrid/>
          <w:color w:val="auto"/>
          <w:kern w:val="2"/>
          <w:sz w:val="32"/>
          <w:szCs w:val="32"/>
        </w:rPr>
        <w:t>附竞赛总规程</w:t>
      </w:r>
    </w:p>
    <w:p>
      <w:pPr>
        <w:kinsoku/>
        <w:topLinePunct/>
        <w:autoSpaceDE/>
        <w:autoSpaceDN/>
        <w:spacing w:line="580" w:lineRule="exact"/>
        <w:ind w:firstLine="640" w:firstLineChars="200"/>
        <w:jc w:val="both"/>
        <w:rPr>
          <w:rFonts w:ascii="仿宋" w:hAnsi="仿宋" w:eastAsia="仿宋" w:cs="Times New Roman"/>
          <w:snapToGrid/>
          <w:color w:val="auto"/>
          <w:kern w:val="2"/>
          <w:sz w:val="32"/>
          <w:szCs w:val="32"/>
        </w:rPr>
      </w:pPr>
    </w:p>
    <w:p>
      <w:pPr>
        <w:kinsoku/>
        <w:topLinePunct/>
        <w:autoSpaceDE/>
        <w:autoSpaceDN/>
        <w:spacing w:line="580" w:lineRule="exact"/>
        <w:ind w:firstLine="640" w:firstLineChars="200"/>
        <w:jc w:val="both"/>
        <w:rPr>
          <w:rFonts w:ascii="仿宋" w:hAnsi="仿宋" w:eastAsia="仿宋" w:cs="Times New Roman"/>
          <w:snapToGrid/>
          <w:color w:val="auto"/>
          <w:kern w:val="2"/>
          <w:sz w:val="32"/>
          <w:szCs w:val="32"/>
        </w:rPr>
      </w:pPr>
    </w:p>
    <w:p>
      <w:pPr>
        <w:kinsoku/>
        <w:topLinePunct/>
        <w:autoSpaceDE/>
        <w:autoSpaceDN/>
        <w:spacing w:line="580" w:lineRule="exact"/>
        <w:ind w:firstLine="640" w:firstLineChars="200"/>
        <w:jc w:val="both"/>
        <w:rPr>
          <w:rFonts w:hint="eastAsia" w:ascii="仿宋" w:hAnsi="仿宋" w:eastAsia="仿宋" w:cs="Times New Roman"/>
          <w:snapToGrid/>
          <w:color w:val="auto"/>
          <w:kern w:val="2"/>
          <w:sz w:val="32"/>
          <w:szCs w:val="32"/>
        </w:rPr>
      </w:pPr>
    </w:p>
    <w:p>
      <w:pPr>
        <w:kinsoku/>
        <w:topLinePunct/>
        <w:autoSpaceDE/>
        <w:autoSpaceDN/>
        <w:spacing w:line="580" w:lineRule="exact"/>
        <w:ind w:firstLine="4160" w:firstLineChars="1300"/>
        <w:jc w:val="both"/>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武夷学院体育运动委员会</w:t>
      </w:r>
    </w:p>
    <w:p>
      <w:pPr>
        <w:kinsoku/>
        <w:topLinePunct/>
        <w:autoSpaceDE/>
        <w:autoSpaceDN/>
        <w:spacing w:line="580" w:lineRule="exact"/>
        <w:ind w:firstLine="4800" w:firstLineChars="1500"/>
        <w:jc w:val="both"/>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2023年4月</w:t>
      </w:r>
      <w:r>
        <w:rPr>
          <w:rFonts w:ascii="仿宋" w:hAnsi="仿宋" w:eastAsia="仿宋" w:cs="Times New Roman"/>
          <w:snapToGrid/>
          <w:color w:val="auto"/>
          <w:kern w:val="2"/>
          <w:sz w:val="32"/>
          <w:szCs w:val="32"/>
        </w:rPr>
        <w:t>18</w:t>
      </w:r>
      <w:r>
        <w:rPr>
          <w:rFonts w:hint="eastAsia" w:ascii="仿宋" w:hAnsi="仿宋" w:eastAsia="仿宋" w:cs="Times New Roman"/>
          <w:snapToGrid/>
          <w:color w:val="auto"/>
          <w:kern w:val="2"/>
          <w:sz w:val="32"/>
          <w:szCs w:val="32"/>
        </w:rPr>
        <w:t>日</w:t>
      </w:r>
    </w:p>
    <w:p>
      <w:pPr>
        <w:kinsoku/>
        <w:topLinePunct/>
        <w:autoSpaceDE/>
        <w:autoSpaceDN/>
        <w:spacing w:line="580" w:lineRule="exact"/>
        <w:ind w:firstLine="4800" w:firstLineChars="1500"/>
        <w:jc w:val="both"/>
        <w:rPr>
          <w:rFonts w:ascii="仿宋" w:hAnsi="仿宋" w:eastAsia="仿宋" w:cs="Times New Roman"/>
          <w:snapToGrid/>
          <w:color w:val="auto"/>
          <w:kern w:val="2"/>
          <w:sz w:val="32"/>
          <w:szCs w:val="32"/>
        </w:rPr>
      </w:pPr>
    </w:p>
    <w:p>
      <w:pPr>
        <w:kinsoku/>
        <w:topLinePunct/>
        <w:autoSpaceDE/>
        <w:autoSpaceDN/>
        <w:spacing w:line="580" w:lineRule="exact"/>
        <w:ind w:firstLine="4800" w:firstLineChars="1500"/>
        <w:jc w:val="both"/>
        <w:rPr>
          <w:rFonts w:ascii="仿宋" w:hAnsi="仿宋" w:eastAsia="仿宋" w:cs="Times New Roman"/>
          <w:snapToGrid/>
          <w:color w:val="auto"/>
          <w:kern w:val="2"/>
          <w:sz w:val="32"/>
          <w:szCs w:val="32"/>
        </w:rPr>
      </w:pPr>
    </w:p>
    <w:p>
      <w:pPr>
        <w:kinsoku/>
        <w:topLinePunct/>
        <w:autoSpaceDE/>
        <w:autoSpaceDN/>
        <w:spacing w:line="580" w:lineRule="exact"/>
        <w:ind w:firstLine="4800" w:firstLineChars="1500"/>
        <w:jc w:val="both"/>
        <w:rPr>
          <w:rFonts w:ascii="仿宋" w:hAnsi="仿宋" w:eastAsia="仿宋" w:cs="Times New Roman"/>
          <w:snapToGrid/>
          <w:color w:val="auto"/>
          <w:kern w:val="2"/>
          <w:sz w:val="32"/>
          <w:szCs w:val="32"/>
        </w:rPr>
      </w:pPr>
    </w:p>
    <w:p>
      <w:pPr>
        <w:kinsoku/>
        <w:topLinePunct/>
        <w:autoSpaceDE/>
        <w:autoSpaceDN/>
        <w:spacing w:line="580" w:lineRule="exact"/>
        <w:ind w:firstLine="4800" w:firstLineChars="1500"/>
        <w:jc w:val="both"/>
        <w:rPr>
          <w:rFonts w:hint="eastAsia" w:ascii="仿宋" w:hAnsi="仿宋" w:eastAsia="仿宋" w:cs="Times New Roman"/>
          <w:snapToGrid/>
          <w:color w:val="auto"/>
          <w:kern w:val="2"/>
          <w:sz w:val="32"/>
          <w:szCs w:val="32"/>
        </w:rPr>
      </w:pPr>
    </w:p>
    <w:p>
      <w:pPr>
        <w:kinsoku/>
        <w:topLinePunct/>
        <w:autoSpaceDE/>
        <w:autoSpaceDN/>
        <w:spacing w:line="580" w:lineRule="exact"/>
        <w:ind w:firstLine="643" w:firstLineChars="200"/>
        <w:jc w:val="both"/>
        <w:rPr>
          <w:rFonts w:ascii="仿宋" w:hAnsi="仿宋" w:eastAsia="仿宋" w:cs="Times New Roman"/>
          <w:snapToGrid/>
          <w:color w:val="auto"/>
          <w:kern w:val="2"/>
          <w:sz w:val="32"/>
          <w:szCs w:val="32"/>
        </w:rPr>
      </w:pPr>
      <w:r>
        <w:rPr>
          <w:rStyle w:val="10"/>
          <w:rFonts w:hint="eastAsia" w:ascii="仿宋" w:hAnsi="仿宋" w:eastAsia="仿宋"/>
          <w:bCs w:val="0"/>
          <w:snapToGrid/>
          <w:kern w:val="21"/>
          <w:sz w:val="32"/>
          <w:szCs w:val="32"/>
        </w:rPr>
        <w:t>一、竞赛日期和地点：</w:t>
      </w:r>
      <w:r>
        <w:rPr>
          <w:rFonts w:hint="eastAsia" w:ascii="仿宋" w:hAnsi="仿宋" w:eastAsia="仿宋" w:cs="Times New Roman"/>
          <w:snapToGrid/>
          <w:color w:val="auto"/>
          <w:kern w:val="2"/>
          <w:sz w:val="32"/>
          <w:szCs w:val="32"/>
        </w:rPr>
        <w:t>2023年</w:t>
      </w:r>
      <w:r>
        <w:rPr>
          <w:rFonts w:ascii="仿宋" w:hAnsi="仿宋" w:eastAsia="仿宋" w:cs="Times New Roman"/>
          <w:snapToGrid/>
          <w:color w:val="auto"/>
          <w:kern w:val="2"/>
          <w:sz w:val="32"/>
          <w:szCs w:val="32"/>
        </w:rPr>
        <w:t>4</w:t>
      </w:r>
      <w:r>
        <w:rPr>
          <w:rFonts w:hint="eastAsia" w:ascii="仿宋" w:hAnsi="仿宋" w:eastAsia="仿宋" w:cs="Times New Roman"/>
          <w:snapToGrid/>
          <w:color w:val="auto"/>
          <w:kern w:val="2"/>
          <w:sz w:val="32"/>
          <w:szCs w:val="32"/>
        </w:rPr>
        <w:t>月至2</w:t>
      </w:r>
      <w:r>
        <w:rPr>
          <w:rFonts w:ascii="仿宋" w:hAnsi="仿宋" w:eastAsia="仿宋" w:cs="Times New Roman"/>
          <w:snapToGrid/>
          <w:color w:val="auto"/>
          <w:kern w:val="2"/>
          <w:sz w:val="32"/>
          <w:szCs w:val="32"/>
        </w:rPr>
        <w:t>024</w:t>
      </w:r>
      <w:r>
        <w:rPr>
          <w:rFonts w:hint="eastAsia" w:ascii="仿宋" w:hAnsi="仿宋" w:eastAsia="仿宋" w:cs="Times New Roman"/>
          <w:snapToGrid/>
          <w:color w:val="auto"/>
          <w:kern w:val="2"/>
          <w:sz w:val="32"/>
          <w:szCs w:val="32"/>
        </w:rPr>
        <w:t>年</w:t>
      </w:r>
      <w:r>
        <w:rPr>
          <w:rFonts w:ascii="仿宋" w:hAnsi="仿宋" w:eastAsia="仿宋" w:cs="Times New Roman"/>
          <w:snapToGrid/>
          <w:color w:val="auto"/>
          <w:kern w:val="2"/>
          <w:sz w:val="32"/>
          <w:szCs w:val="32"/>
        </w:rPr>
        <w:t>12</w:t>
      </w:r>
      <w:r>
        <w:rPr>
          <w:rFonts w:hint="eastAsia" w:ascii="仿宋" w:hAnsi="仿宋" w:eastAsia="仿宋" w:cs="Times New Roman"/>
          <w:snapToGrid/>
          <w:color w:val="auto"/>
          <w:kern w:val="2"/>
          <w:sz w:val="32"/>
          <w:szCs w:val="32"/>
        </w:rPr>
        <w:t>月在武夷学院体育运动场地举行。</w:t>
      </w:r>
    </w:p>
    <w:p>
      <w:pPr>
        <w:pStyle w:val="6"/>
        <w:topLinePunct/>
        <w:snapToGrid w:val="0"/>
        <w:spacing w:before="0" w:beforeAutospacing="0" w:after="0" w:afterAutospacing="0" w:line="580" w:lineRule="exact"/>
        <w:ind w:firstLine="643" w:firstLineChars="200"/>
        <w:rPr>
          <w:rStyle w:val="10"/>
          <w:rFonts w:ascii="仿宋" w:hAnsi="仿宋" w:eastAsia="仿宋"/>
          <w:bCs w:val="0"/>
          <w:color w:val="000000"/>
          <w:kern w:val="21"/>
          <w:sz w:val="32"/>
          <w:szCs w:val="32"/>
        </w:rPr>
      </w:pPr>
      <w:r>
        <w:rPr>
          <w:rStyle w:val="10"/>
          <w:rFonts w:hint="eastAsia" w:ascii="仿宋" w:hAnsi="仿宋" w:eastAsia="仿宋"/>
          <w:bCs w:val="0"/>
          <w:color w:val="000000"/>
          <w:kern w:val="21"/>
          <w:sz w:val="32"/>
          <w:szCs w:val="32"/>
        </w:rPr>
        <w:t>二、主办单位、承办单位</w:t>
      </w:r>
    </w:p>
    <w:p>
      <w:pPr>
        <w:kinsoku/>
        <w:topLinePunct/>
        <w:autoSpaceDE/>
        <w:autoSpaceDN/>
        <w:spacing w:line="580" w:lineRule="exact"/>
        <w:ind w:firstLine="640" w:firstLineChars="200"/>
        <w:jc w:val="both"/>
        <w:rPr>
          <w:rFonts w:ascii="仿宋" w:hAnsi="仿宋" w:eastAsia="仿宋"/>
          <w:kern w:val="21"/>
          <w:sz w:val="32"/>
          <w:szCs w:val="32"/>
        </w:rPr>
      </w:pPr>
      <w:r>
        <w:rPr>
          <w:rFonts w:hint="eastAsia" w:ascii="仿宋" w:hAnsi="仿宋" w:eastAsia="仿宋"/>
          <w:kern w:val="21"/>
          <w:sz w:val="32"/>
          <w:szCs w:val="32"/>
        </w:rPr>
        <w:t>主办单位：武夷学院体育运动委员会</w:t>
      </w:r>
    </w:p>
    <w:p>
      <w:pPr>
        <w:kinsoku/>
        <w:topLinePunct/>
        <w:autoSpaceDE/>
        <w:autoSpaceDN/>
        <w:spacing w:line="580" w:lineRule="exact"/>
        <w:ind w:firstLine="640" w:firstLineChars="200"/>
        <w:jc w:val="both"/>
        <w:rPr>
          <w:rFonts w:ascii="仿宋" w:hAnsi="仿宋" w:eastAsia="仿宋"/>
          <w:kern w:val="21"/>
          <w:sz w:val="32"/>
          <w:szCs w:val="32"/>
        </w:rPr>
      </w:pPr>
      <w:r>
        <w:rPr>
          <w:rFonts w:hint="eastAsia" w:ascii="仿宋" w:hAnsi="仿宋" w:eastAsia="仿宋"/>
          <w:kern w:val="21"/>
          <w:sz w:val="32"/>
          <w:szCs w:val="32"/>
        </w:rPr>
        <w:t>承办单位：武夷学院体育教学部、武夷学院团委、武夷学院学生工作部</w:t>
      </w:r>
    </w:p>
    <w:p>
      <w:pPr>
        <w:kinsoku/>
        <w:topLinePunct/>
        <w:autoSpaceDE/>
        <w:autoSpaceDN/>
        <w:spacing w:line="580" w:lineRule="exact"/>
        <w:ind w:firstLine="643" w:firstLineChars="200"/>
        <w:jc w:val="both"/>
        <w:rPr>
          <w:rFonts w:ascii="仿宋" w:hAnsi="仿宋" w:eastAsia="仿宋"/>
          <w:kern w:val="21"/>
          <w:sz w:val="32"/>
          <w:szCs w:val="32"/>
        </w:rPr>
      </w:pPr>
      <w:r>
        <w:rPr>
          <w:rStyle w:val="10"/>
          <w:rFonts w:hint="eastAsia" w:ascii="仿宋" w:hAnsi="仿宋" w:eastAsia="仿宋"/>
          <w:bCs w:val="0"/>
          <w:snapToGrid/>
          <w:kern w:val="21"/>
          <w:sz w:val="32"/>
          <w:szCs w:val="32"/>
        </w:rPr>
        <w:t>三、参加单位</w:t>
      </w:r>
      <w:r>
        <w:rPr>
          <w:rStyle w:val="10"/>
          <w:rFonts w:hint="eastAsia" w:ascii="仿宋" w:hAnsi="仿宋" w:eastAsia="仿宋"/>
          <w:snapToGrid/>
          <w:kern w:val="21"/>
          <w:sz w:val="32"/>
          <w:szCs w:val="32"/>
        </w:rPr>
        <w:t>：</w:t>
      </w:r>
      <w:r>
        <w:rPr>
          <w:rFonts w:hint="eastAsia" w:ascii="仿宋" w:hAnsi="仿宋" w:eastAsia="仿宋"/>
          <w:kern w:val="21"/>
          <w:sz w:val="32"/>
          <w:szCs w:val="32"/>
        </w:rPr>
        <w:t>各二级学院学生</w:t>
      </w:r>
    </w:p>
    <w:p>
      <w:pPr>
        <w:pStyle w:val="6"/>
        <w:topLinePunct/>
        <w:snapToGrid w:val="0"/>
        <w:spacing w:before="0" w:beforeAutospacing="0" w:after="0" w:afterAutospacing="0" w:line="580" w:lineRule="exact"/>
        <w:ind w:firstLine="643" w:firstLineChars="200"/>
        <w:rPr>
          <w:rStyle w:val="10"/>
          <w:rFonts w:ascii="仿宋" w:hAnsi="仿宋" w:eastAsia="仿宋"/>
          <w:b w:val="0"/>
          <w:color w:val="000000"/>
          <w:kern w:val="21"/>
          <w:sz w:val="32"/>
          <w:szCs w:val="32"/>
        </w:rPr>
      </w:pPr>
      <w:r>
        <w:rPr>
          <w:rStyle w:val="10"/>
          <w:rFonts w:hint="eastAsia" w:ascii="仿宋" w:hAnsi="仿宋" w:eastAsia="仿宋"/>
          <w:bCs w:val="0"/>
          <w:color w:val="000000"/>
          <w:kern w:val="21"/>
          <w:sz w:val="32"/>
          <w:szCs w:val="32"/>
        </w:rPr>
        <w:t>四、竞赛项目</w:t>
      </w:r>
      <w:r>
        <w:rPr>
          <w:rStyle w:val="10"/>
          <w:rFonts w:hint="eastAsia" w:ascii="仿宋" w:hAnsi="仿宋" w:eastAsia="仿宋"/>
          <w:b w:val="0"/>
          <w:color w:val="000000"/>
          <w:kern w:val="21"/>
          <w:sz w:val="32"/>
          <w:szCs w:val="32"/>
        </w:rPr>
        <w:t>（1</w:t>
      </w:r>
      <w:r>
        <w:rPr>
          <w:rStyle w:val="10"/>
          <w:rFonts w:ascii="仿宋" w:hAnsi="仿宋" w:eastAsia="仿宋"/>
          <w:b w:val="0"/>
          <w:color w:val="000000"/>
          <w:kern w:val="21"/>
          <w:sz w:val="32"/>
          <w:szCs w:val="32"/>
        </w:rPr>
        <w:t>2</w:t>
      </w:r>
      <w:r>
        <w:rPr>
          <w:rStyle w:val="10"/>
          <w:rFonts w:hint="eastAsia" w:ascii="仿宋" w:hAnsi="仿宋" w:eastAsia="仿宋"/>
          <w:b w:val="0"/>
          <w:color w:val="000000"/>
          <w:kern w:val="21"/>
          <w:sz w:val="32"/>
          <w:szCs w:val="32"/>
        </w:rPr>
        <w:t>个大项）：</w:t>
      </w:r>
    </w:p>
    <w:p>
      <w:pPr>
        <w:kinsoku/>
        <w:topLinePunct/>
        <w:autoSpaceDE/>
        <w:autoSpaceDN/>
        <w:spacing w:line="580" w:lineRule="exact"/>
        <w:ind w:firstLine="640" w:firstLineChars="200"/>
        <w:jc w:val="both"/>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（一）第三十六届运动会（另通知）</w:t>
      </w:r>
    </w:p>
    <w:p>
      <w:pPr>
        <w:kinsoku/>
        <w:topLinePunct/>
        <w:autoSpaceDE/>
        <w:autoSpaceDN/>
        <w:spacing w:line="580" w:lineRule="exact"/>
        <w:ind w:firstLine="640" w:firstLineChars="200"/>
        <w:jc w:val="both"/>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（二）年度赛：气排球、兵乓球、足球、拔河、体质健康测试赛、校园路跑、篮球、武术、啦啦操（街舞）、羽毛球、田径项群赛</w:t>
      </w:r>
    </w:p>
    <w:p>
      <w:pPr>
        <w:kinsoku/>
        <w:topLinePunct/>
        <w:autoSpaceDE/>
        <w:autoSpaceDN/>
        <w:spacing w:line="580" w:lineRule="exact"/>
        <w:ind w:firstLine="643" w:firstLineChars="200"/>
        <w:jc w:val="both"/>
        <w:rPr>
          <w:rStyle w:val="10"/>
          <w:rFonts w:ascii="仿宋" w:hAnsi="仿宋" w:eastAsia="仿宋"/>
          <w:bCs w:val="0"/>
          <w:snapToGrid/>
          <w:kern w:val="21"/>
          <w:sz w:val="32"/>
          <w:szCs w:val="32"/>
        </w:rPr>
      </w:pPr>
      <w:r>
        <w:rPr>
          <w:rStyle w:val="10"/>
          <w:rFonts w:hint="eastAsia" w:ascii="仿宋" w:hAnsi="仿宋" w:eastAsia="仿宋"/>
          <w:bCs w:val="0"/>
          <w:snapToGrid/>
          <w:kern w:val="21"/>
          <w:sz w:val="32"/>
          <w:szCs w:val="32"/>
        </w:rPr>
        <w:t>五、参加办法</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（一）以各学院学生代表队为单位组队，各学院报名不少于1</w:t>
      </w:r>
      <w:r>
        <w:rPr>
          <w:rFonts w:ascii="仿宋" w:hAnsi="仿宋" w:eastAsia="仿宋" w:cs="Times New Roman"/>
          <w:snapToGrid/>
          <w:kern w:val="21"/>
          <w:sz w:val="32"/>
          <w:szCs w:val="32"/>
        </w:rPr>
        <w:t>0</w:t>
      </w:r>
      <w:r>
        <w:rPr>
          <w:rFonts w:hint="eastAsia" w:ascii="仿宋" w:hAnsi="仿宋" w:eastAsia="仿宋" w:cs="Times New Roman"/>
          <w:snapToGrid/>
          <w:kern w:val="21"/>
          <w:sz w:val="32"/>
          <w:szCs w:val="32"/>
        </w:rPr>
        <w:t>个大项（校运会除外），每运动员最多参加2个大项的比赛，多报者取消其成绩。</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（二）各学院报总领队1人，每单项报领队和教练</w:t>
      </w:r>
      <w:r>
        <w:rPr>
          <w:rFonts w:ascii="仿宋" w:hAnsi="仿宋" w:eastAsia="仿宋" w:cs="Times New Roman"/>
          <w:snapToGrid/>
          <w:kern w:val="21"/>
          <w:sz w:val="32"/>
          <w:szCs w:val="32"/>
        </w:rPr>
        <w:t>1</w:t>
      </w:r>
      <w:r>
        <w:rPr>
          <w:rFonts w:hint="eastAsia" w:ascii="仿宋" w:hAnsi="仿宋" w:eastAsia="仿宋" w:cs="Times New Roman"/>
          <w:snapToGrid/>
          <w:kern w:val="21"/>
          <w:sz w:val="32"/>
          <w:szCs w:val="32"/>
        </w:rPr>
        <w:t>人，</w:t>
      </w:r>
      <w:r>
        <w:rPr>
          <w:rFonts w:ascii="仿宋" w:hAnsi="仿宋" w:eastAsia="仿宋" w:cs="Times New Roman"/>
          <w:snapToGrid/>
          <w:kern w:val="21"/>
          <w:sz w:val="32"/>
          <w:szCs w:val="32"/>
        </w:rPr>
        <w:t>各项目</w:t>
      </w:r>
      <w:r>
        <w:rPr>
          <w:rFonts w:hint="eastAsia" w:ascii="仿宋" w:hAnsi="仿宋" w:eastAsia="仿宋" w:cs="Times New Roman"/>
          <w:snapToGrid/>
          <w:kern w:val="21"/>
          <w:sz w:val="32"/>
          <w:szCs w:val="32"/>
        </w:rPr>
        <w:t>详见单项规程，</w:t>
      </w:r>
      <w:r>
        <w:rPr>
          <w:rFonts w:ascii="仿宋" w:hAnsi="仿宋" w:eastAsia="仿宋" w:cs="Times New Roman"/>
          <w:snapToGrid/>
          <w:kern w:val="21"/>
          <w:sz w:val="32"/>
          <w:szCs w:val="32"/>
        </w:rPr>
        <w:t>参赛人数按各单项竞赛规程规定执行</w:t>
      </w:r>
      <w:r>
        <w:rPr>
          <w:rFonts w:hint="eastAsia" w:ascii="仿宋" w:hAnsi="仿宋" w:eastAsia="仿宋" w:cs="Times New Roman"/>
          <w:snapToGrid/>
          <w:kern w:val="21"/>
          <w:sz w:val="32"/>
          <w:szCs w:val="32"/>
        </w:rPr>
        <w:t>。</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（三）参加比赛运动员必须是身体健康者（</w:t>
      </w:r>
      <w:r>
        <w:rPr>
          <w:rFonts w:ascii="仿宋" w:hAnsi="仿宋" w:eastAsia="仿宋" w:cs="Times New Roman"/>
          <w:snapToGrid/>
          <w:kern w:val="21"/>
          <w:sz w:val="32"/>
          <w:szCs w:val="32"/>
        </w:rPr>
        <w:t>各项目</w:t>
      </w:r>
      <w:r>
        <w:rPr>
          <w:rFonts w:hint="eastAsia" w:ascii="仿宋" w:hAnsi="仿宋" w:eastAsia="仿宋" w:cs="Times New Roman"/>
          <w:snapToGrid/>
          <w:kern w:val="21"/>
          <w:sz w:val="32"/>
          <w:szCs w:val="32"/>
        </w:rPr>
        <w:t>报名时须提供</w:t>
      </w:r>
      <w:r>
        <w:rPr>
          <w:rFonts w:ascii="仿宋" w:hAnsi="仿宋" w:eastAsia="仿宋"/>
          <w:kern w:val="21"/>
          <w:sz w:val="32"/>
          <w:szCs w:val="32"/>
        </w:rPr>
        <w:t>经医务部门检查证明</w:t>
      </w:r>
      <w:r>
        <w:rPr>
          <w:rFonts w:hint="eastAsia" w:ascii="仿宋" w:hAnsi="仿宋" w:eastAsia="仿宋" w:cs="Times New Roman"/>
          <w:snapToGrid/>
          <w:kern w:val="21"/>
          <w:sz w:val="32"/>
          <w:szCs w:val="32"/>
        </w:rPr>
        <w:t>身体健康和心电图检验单）</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（四）符合</w:t>
      </w:r>
      <w:r>
        <w:rPr>
          <w:rFonts w:ascii="仿宋" w:hAnsi="仿宋" w:eastAsia="仿宋"/>
          <w:kern w:val="21"/>
          <w:sz w:val="32"/>
          <w:szCs w:val="32"/>
        </w:rPr>
        <w:t>本总则规定</w:t>
      </w:r>
      <w:r>
        <w:rPr>
          <w:rFonts w:hint="eastAsia" w:ascii="仿宋" w:hAnsi="仿宋" w:eastAsia="仿宋"/>
          <w:kern w:val="21"/>
          <w:sz w:val="32"/>
          <w:szCs w:val="32"/>
        </w:rPr>
        <w:t>，第一次报名参加大项的比赛项目，第一次报名截止后不得更改比赛项目，第二次报名</w:t>
      </w:r>
      <w:r>
        <w:rPr>
          <w:rFonts w:hint="eastAsia" w:ascii="仿宋" w:hAnsi="仿宋" w:eastAsia="仿宋" w:cs="Times New Roman"/>
          <w:snapToGrid/>
          <w:kern w:val="21"/>
          <w:sz w:val="32"/>
          <w:szCs w:val="32"/>
        </w:rPr>
        <w:t>按单项规程报名</w:t>
      </w:r>
      <w:r>
        <w:rPr>
          <w:rFonts w:ascii="仿宋" w:hAnsi="仿宋" w:eastAsia="仿宋"/>
          <w:kern w:val="21"/>
          <w:sz w:val="32"/>
          <w:szCs w:val="32"/>
        </w:rPr>
        <w:t>为</w:t>
      </w:r>
      <w:r>
        <w:rPr>
          <w:rFonts w:hint="eastAsia" w:ascii="仿宋" w:hAnsi="仿宋" w:eastAsia="仿宋"/>
          <w:kern w:val="21"/>
          <w:sz w:val="32"/>
          <w:szCs w:val="32"/>
        </w:rPr>
        <w:t>准</w:t>
      </w:r>
      <w:r>
        <w:rPr>
          <w:rFonts w:hint="eastAsia" w:ascii="仿宋" w:hAnsi="仿宋" w:eastAsia="仿宋" w:cs="Times New Roman"/>
          <w:snapToGrid/>
          <w:kern w:val="21"/>
          <w:sz w:val="32"/>
          <w:szCs w:val="32"/>
        </w:rPr>
        <w:t>。</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(五)运动员资格</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（1）参赛运动员必须是本学院的学生，只能代表所在的学院参赛。</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（2）参赛运动员必须</w:t>
      </w:r>
      <w:r>
        <w:rPr>
          <w:rFonts w:ascii="仿宋" w:hAnsi="仿宋" w:eastAsia="仿宋"/>
          <w:kern w:val="21"/>
          <w:sz w:val="32"/>
          <w:szCs w:val="32"/>
        </w:rPr>
        <w:t>经医务部门检查证明</w:t>
      </w:r>
      <w:r>
        <w:rPr>
          <w:rFonts w:hint="eastAsia" w:ascii="仿宋" w:hAnsi="仿宋" w:eastAsia="仿宋" w:cs="Times New Roman"/>
          <w:snapToGrid/>
          <w:kern w:val="21"/>
          <w:sz w:val="32"/>
          <w:szCs w:val="32"/>
        </w:rPr>
        <w:t>身体健康且已办理人身意外伤害保险者方可参赛。</w:t>
      </w:r>
    </w:p>
    <w:p>
      <w:pPr>
        <w:widowControl w:val="0"/>
        <w:kinsoku/>
        <w:topLinePunct/>
        <w:autoSpaceDE/>
        <w:autoSpaceDN/>
        <w:adjustRightInd/>
        <w:spacing w:line="580" w:lineRule="exact"/>
        <w:ind w:firstLine="640" w:firstLineChars="200"/>
        <w:jc w:val="both"/>
        <w:textAlignment w:val="auto"/>
        <w:rPr>
          <w:rFonts w:ascii="仿宋" w:hAnsi="仿宋" w:eastAsia="仿宋" w:cs="Times New Roman"/>
          <w:snapToGrid/>
          <w:kern w:val="21"/>
          <w:sz w:val="32"/>
          <w:szCs w:val="32"/>
        </w:rPr>
      </w:pPr>
      <w:r>
        <w:rPr>
          <w:rFonts w:hint="eastAsia" w:ascii="仿宋" w:hAnsi="仿宋" w:eastAsia="仿宋" w:cs="Times New Roman"/>
          <w:snapToGrid/>
          <w:kern w:val="21"/>
          <w:sz w:val="32"/>
          <w:szCs w:val="32"/>
        </w:rPr>
        <w:t>（3）参赛单位应对运动员资格严格把关审查，凡违反规定者，取消比赛资格和成绩，情节严重者予以通报批评。</w:t>
      </w:r>
    </w:p>
    <w:p>
      <w:pPr>
        <w:kinsoku/>
        <w:topLinePunct/>
        <w:autoSpaceDE/>
        <w:autoSpaceDN/>
        <w:spacing w:line="580" w:lineRule="exact"/>
        <w:ind w:firstLine="643" w:firstLineChars="200"/>
        <w:jc w:val="both"/>
        <w:rPr>
          <w:rStyle w:val="10"/>
          <w:rFonts w:ascii="仿宋" w:hAnsi="仿宋" w:eastAsia="仿宋"/>
          <w:bCs w:val="0"/>
          <w:snapToGrid/>
          <w:kern w:val="21"/>
          <w:sz w:val="32"/>
          <w:szCs w:val="32"/>
        </w:rPr>
      </w:pPr>
      <w:r>
        <w:rPr>
          <w:rStyle w:val="10"/>
          <w:rFonts w:hint="eastAsia" w:ascii="仿宋" w:hAnsi="仿宋" w:eastAsia="仿宋"/>
          <w:bCs w:val="0"/>
          <w:snapToGrid/>
          <w:kern w:val="21"/>
          <w:sz w:val="32"/>
          <w:szCs w:val="32"/>
        </w:rPr>
        <w:t>六、竞赛办法</w:t>
      </w:r>
    </w:p>
    <w:p>
      <w:pPr>
        <w:kinsoku/>
        <w:topLinePunct/>
        <w:autoSpaceDE/>
        <w:autoSpaceDN/>
        <w:spacing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（一）各项目比赛规则采用最新竞赛规则、各单项竞赛规程和大会有关补充规定。</w:t>
      </w:r>
    </w:p>
    <w:p>
      <w:pPr>
        <w:kinsoku/>
        <w:topLinePunct/>
        <w:autoSpaceDE/>
        <w:autoSpaceDN/>
        <w:spacing w:line="580" w:lineRule="exact"/>
        <w:ind w:firstLine="640" w:firstLineChars="200"/>
        <w:jc w:val="both"/>
        <w:rPr>
          <w:rFonts w:ascii="仿宋" w:hAnsi="仿宋" w:eastAsia="仿宋"/>
          <w:kern w:val="21"/>
          <w:sz w:val="32"/>
          <w:szCs w:val="32"/>
        </w:rPr>
      </w:pPr>
      <w:r>
        <w:rPr>
          <w:rFonts w:hint="eastAsia" w:ascii="仿宋" w:hAnsi="仿宋" w:eastAsia="仿宋" w:cs="仿宋_GB2312"/>
          <w:sz w:val="32"/>
          <w:szCs w:val="32"/>
        </w:rPr>
        <w:t>（二）</w:t>
      </w:r>
      <w:r>
        <w:rPr>
          <w:rFonts w:ascii="仿宋" w:hAnsi="仿宋" w:eastAsia="仿宋"/>
          <w:kern w:val="21"/>
          <w:sz w:val="32"/>
          <w:szCs w:val="32"/>
        </w:rPr>
        <w:t>本总则设定的各竞赛项目，报名参加</w:t>
      </w:r>
      <w:r>
        <w:rPr>
          <w:rFonts w:hint="eastAsia" w:ascii="仿宋" w:hAnsi="仿宋" w:eastAsia="仿宋"/>
          <w:kern w:val="21"/>
          <w:sz w:val="32"/>
          <w:szCs w:val="32"/>
        </w:rPr>
        <w:t>代表队</w:t>
      </w:r>
      <w:r>
        <w:rPr>
          <w:rFonts w:ascii="仿宋" w:hAnsi="仿宋" w:eastAsia="仿宋"/>
          <w:kern w:val="21"/>
          <w:sz w:val="32"/>
          <w:szCs w:val="32"/>
        </w:rPr>
        <w:t>不足3支，取消该项目比赛。</w:t>
      </w:r>
    </w:p>
    <w:p>
      <w:pPr>
        <w:kinsoku/>
        <w:topLinePunct/>
        <w:autoSpaceDE/>
        <w:autoSpaceDN/>
        <w:spacing w:line="580" w:lineRule="exact"/>
        <w:ind w:firstLine="643" w:firstLineChars="200"/>
        <w:jc w:val="both"/>
        <w:rPr>
          <w:rStyle w:val="10"/>
          <w:rFonts w:ascii="仿宋" w:hAnsi="仿宋" w:eastAsia="仿宋"/>
          <w:bCs w:val="0"/>
          <w:snapToGrid/>
          <w:kern w:val="21"/>
          <w:sz w:val="32"/>
          <w:szCs w:val="32"/>
        </w:rPr>
      </w:pPr>
      <w:r>
        <w:rPr>
          <w:rStyle w:val="10"/>
          <w:rFonts w:hint="eastAsia" w:ascii="仿宋" w:hAnsi="仿宋" w:eastAsia="仿宋"/>
          <w:bCs w:val="0"/>
          <w:snapToGrid/>
          <w:kern w:val="21"/>
          <w:sz w:val="32"/>
          <w:szCs w:val="32"/>
        </w:rPr>
        <w:t>七、录取名次、计分及奖励办法</w:t>
      </w:r>
    </w:p>
    <w:p>
      <w:pPr>
        <w:kinsoku/>
        <w:topLinePunct/>
        <w:autoSpaceDE/>
        <w:autoSpaceDN/>
        <w:spacing w:line="580" w:lineRule="exact"/>
        <w:ind w:firstLine="640" w:firstLineChars="200"/>
        <w:jc w:val="both"/>
        <w:rPr>
          <w:rFonts w:ascii="仿宋" w:hAnsi="仿宋" w:eastAsia="仿宋"/>
          <w:kern w:val="21"/>
          <w:sz w:val="32"/>
          <w:szCs w:val="32"/>
        </w:rPr>
      </w:pPr>
      <w:r>
        <w:rPr>
          <w:rFonts w:ascii="仿宋" w:hAnsi="仿宋" w:eastAsia="仿宋"/>
          <w:kern w:val="21"/>
          <w:sz w:val="32"/>
          <w:szCs w:val="32"/>
        </w:rPr>
        <w:t>（一）公布各代表</w:t>
      </w:r>
      <w:r>
        <w:rPr>
          <w:rFonts w:hint="eastAsia" w:ascii="仿宋" w:hAnsi="仿宋" w:eastAsia="仿宋"/>
          <w:kern w:val="21"/>
          <w:sz w:val="32"/>
          <w:szCs w:val="32"/>
        </w:rPr>
        <w:t>队</w:t>
      </w:r>
      <w:r>
        <w:rPr>
          <w:rFonts w:ascii="仿宋" w:hAnsi="仿宋" w:eastAsia="仿宋"/>
          <w:kern w:val="21"/>
          <w:sz w:val="32"/>
          <w:szCs w:val="32"/>
        </w:rPr>
        <w:t>奖牌榜。获得前</w:t>
      </w:r>
      <w:r>
        <w:rPr>
          <w:rFonts w:hint="eastAsia" w:ascii="仿宋" w:hAnsi="仿宋" w:eastAsia="仿宋"/>
          <w:kern w:val="21"/>
          <w:sz w:val="32"/>
          <w:szCs w:val="32"/>
        </w:rPr>
        <w:t>六</w:t>
      </w:r>
      <w:r>
        <w:rPr>
          <w:rFonts w:ascii="仿宋" w:hAnsi="仿宋" w:eastAsia="仿宋"/>
          <w:kern w:val="21"/>
          <w:sz w:val="32"/>
          <w:szCs w:val="32"/>
        </w:rPr>
        <w:t>名的代表</w:t>
      </w:r>
      <w:r>
        <w:rPr>
          <w:rFonts w:hint="eastAsia" w:ascii="仿宋" w:hAnsi="仿宋" w:eastAsia="仿宋"/>
          <w:kern w:val="21"/>
          <w:sz w:val="32"/>
          <w:szCs w:val="32"/>
        </w:rPr>
        <w:t>队</w:t>
      </w:r>
      <w:r>
        <w:rPr>
          <w:rFonts w:ascii="仿宋" w:hAnsi="仿宋" w:eastAsia="仿宋"/>
          <w:kern w:val="21"/>
          <w:sz w:val="32"/>
          <w:szCs w:val="32"/>
        </w:rPr>
        <w:t>给予奖励，</w:t>
      </w:r>
      <w:r>
        <w:rPr>
          <w:rFonts w:hint="eastAsia" w:ascii="仿宋" w:hAnsi="仿宋" w:eastAsia="仿宋"/>
          <w:kern w:val="21"/>
          <w:sz w:val="32"/>
          <w:szCs w:val="32"/>
        </w:rPr>
        <w:t>第一</w:t>
      </w:r>
      <w:r>
        <w:rPr>
          <w:rFonts w:ascii="仿宋" w:hAnsi="仿宋" w:eastAsia="仿宋"/>
          <w:kern w:val="21"/>
          <w:sz w:val="32"/>
          <w:szCs w:val="32"/>
        </w:rPr>
        <w:t>名为金奖、</w:t>
      </w:r>
      <w:r>
        <w:rPr>
          <w:rFonts w:hint="eastAsia" w:ascii="仿宋" w:hAnsi="仿宋" w:eastAsia="仿宋"/>
          <w:kern w:val="21"/>
          <w:sz w:val="32"/>
          <w:szCs w:val="32"/>
        </w:rPr>
        <w:t>第二、三</w:t>
      </w:r>
      <w:r>
        <w:rPr>
          <w:rFonts w:ascii="仿宋" w:hAnsi="仿宋" w:eastAsia="仿宋"/>
          <w:kern w:val="21"/>
          <w:sz w:val="32"/>
          <w:szCs w:val="32"/>
        </w:rPr>
        <w:t>名为银奖、</w:t>
      </w:r>
      <w:r>
        <w:rPr>
          <w:rFonts w:hint="eastAsia" w:ascii="仿宋" w:hAnsi="仿宋" w:eastAsia="仿宋"/>
          <w:kern w:val="21"/>
          <w:sz w:val="32"/>
          <w:szCs w:val="32"/>
        </w:rPr>
        <w:t>第四、五、六</w:t>
      </w:r>
      <w:r>
        <w:rPr>
          <w:rFonts w:ascii="仿宋" w:hAnsi="仿宋" w:eastAsia="仿宋"/>
          <w:kern w:val="21"/>
          <w:sz w:val="32"/>
          <w:szCs w:val="32"/>
        </w:rPr>
        <w:t>名为铜奖。具体办法：金牌多者名次列前；金牌相同，名次并列。</w:t>
      </w:r>
    </w:p>
    <w:p>
      <w:pPr>
        <w:kinsoku/>
        <w:topLinePunct/>
        <w:autoSpaceDE/>
        <w:autoSpaceDN/>
        <w:spacing w:line="580" w:lineRule="exact"/>
        <w:ind w:firstLine="640" w:firstLineChars="200"/>
        <w:jc w:val="both"/>
        <w:rPr>
          <w:rFonts w:ascii="仿宋" w:hAnsi="仿宋" w:eastAsia="仿宋"/>
          <w:kern w:val="21"/>
          <w:sz w:val="32"/>
          <w:szCs w:val="32"/>
        </w:rPr>
      </w:pPr>
      <w:r>
        <w:rPr>
          <w:rFonts w:ascii="仿宋" w:hAnsi="仿宋" w:eastAsia="仿宋"/>
          <w:kern w:val="21"/>
          <w:sz w:val="32"/>
          <w:szCs w:val="32"/>
        </w:rPr>
        <w:t>（二）公布各代表</w:t>
      </w:r>
      <w:r>
        <w:rPr>
          <w:rFonts w:hint="eastAsia" w:ascii="仿宋" w:hAnsi="仿宋" w:eastAsia="仿宋"/>
          <w:kern w:val="21"/>
          <w:sz w:val="32"/>
          <w:szCs w:val="32"/>
        </w:rPr>
        <w:t>队</w:t>
      </w:r>
      <w:r>
        <w:rPr>
          <w:rFonts w:ascii="仿宋" w:hAnsi="仿宋" w:eastAsia="仿宋"/>
          <w:kern w:val="21"/>
          <w:sz w:val="32"/>
          <w:szCs w:val="32"/>
        </w:rPr>
        <w:t>总分数榜。获得前</w:t>
      </w:r>
      <w:r>
        <w:rPr>
          <w:rFonts w:hint="eastAsia" w:ascii="仿宋" w:hAnsi="仿宋" w:eastAsia="仿宋"/>
          <w:kern w:val="21"/>
          <w:sz w:val="32"/>
          <w:szCs w:val="32"/>
        </w:rPr>
        <w:t>六</w:t>
      </w:r>
      <w:r>
        <w:rPr>
          <w:rFonts w:ascii="仿宋" w:hAnsi="仿宋" w:eastAsia="仿宋"/>
          <w:kern w:val="21"/>
          <w:sz w:val="32"/>
          <w:szCs w:val="32"/>
        </w:rPr>
        <w:t>名的代表</w:t>
      </w:r>
      <w:r>
        <w:rPr>
          <w:rFonts w:hint="eastAsia" w:ascii="仿宋" w:hAnsi="仿宋" w:eastAsia="仿宋"/>
          <w:kern w:val="21"/>
          <w:sz w:val="32"/>
          <w:szCs w:val="32"/>
        </w:rPr>
        <w:t>队</w:t>
      </w:r>
      <w:r>
        <w:rPr>
          <w:rFonts w:ascii="仿宋" w:hAnsi="仿宋" w:eastAsia="仿宋"/>
          <w:kern w:val="21"/>
          <w:sz w:val="32"/>
          <w:szCs w:val="32"/>
        </w:rPr>
        <w:t>给予奖励，</w:t>
      </w:r>
      <w:r>
        <w:rPr>
          <w:rFonts w:hint="eastAsia" w:ascii="仿宋" w:hAnsi="仿宋" w:eastAsia="仿宋"/>
          <w:kern w:val="21"/>
          <w:sz w:val="32"/>
          <w:szCs w:val="32"/>
        </w:rPr>
        <w:t>第一</w:t>
      </w:r>
      <w:r>
        <w:rPr>
          <w:rFonts w:ascii="仿宋" w:hAnsi="仿宋" w:eastAsia="仿宋"/>
          <w:kern w:val="21"/>
          <w:sz w:val="32"/>
          <w:szCs w:val="32"/>
        </w:rPr>
        <w:t>名为一等奖</w:t>
      </w:r>
      <w:r>
        <w:rPr>
          <w:rFonts w:hint="eastAsia" w:ascii="仿宋" w:hAnsi="仿宋" w:eastAsia="仿宋"/>
          <w:kern w:val="21"/>
          <w:sz w:val="32"/>
          <w:szCs w:val="32"/>
        </w:rPr>
        <w:t>；第二、三</w:t>
      </w:r>
      <w:r>
        <w:rPr>
          <w:rFonts w:ascii="仿宋" w:hAnsi="仿宋" w:eastAsia="仿宋"/>
          <w:kern w:val="21"/>
          <w:sz w:val="32"/>
          <w:szCs w:val="32"/>
        </w:rPr>
        <w:t>名为二等奖</w:t>
      </w:r>
      <w:r>
        <w:rPr>
          <w:rFonts w:hint="eastAsia" w:ascii="仿宋" w:hAnsi="仿宋" w:eastAsia="仿宋"/>
          <w:kern w:val="21"/>
          <w:sz w:val="32"/>
          <w:szCs w:val="32"/>
        </w:rPr>
        <w:t>；第四、五、六</w:t>
      </w:r>
      <w:r>
        <w:rPr>
          <w:rFonts w:ascii="仿宋" w:hAnsi="仿宋" w:eastAsia="仿宋"/>
          <w:kern w:val="21"/>
          <w:sz w:val="32"/>
          <w:szCs w:val="32"/>
        </w:rPr>
        <w:t>名为三等奖。具体办法：总分多者名次列前；总分相等，名次并列。</w:t>
      </w:r>
    </w:p>
    <w:p>
      <w:pPr>
        <w:kinsoku/>
        <w:topLinePunct/>
        <w:autoSpaceDE/>
        <w:autoSpaceDN/>
        <w:spacing w:line="580" w:lineRule="exact"/>
        <w:ind w:firstLine="640" w:firstLineChars="200"/>
        <w:jc w:val="both"/>
        <w:rPr>
          <w:rFonts w:ascii="仿宋" w:hAnsi="仿宋" w:eastAsia="仿宋"/>
          <w:kern w:val="21"/>
          <w:sz w:val="32"/>
          <w:szCs w:val="32"/>
        </w:rPr>
      </w:pPr>
      <w:r>
        <w:rPr>
          <w:rFonts w:ascii="仿宋" w:hAnsi="仿宋" w:eastAsia="仿宋"/>
          <w:kern w:val="21"/>
          <w:sz w:val="32"/>
          <w:szCs w:val="32"/>
        </w:rPr>
        <w:t>（三）</w:t>
      </w:r>
      <w:r>
        <w:rPr>
          <w:rFonts w:hint="eastAsia" w:ascii="仿宋" w:hAnsi="仿宋" w:eastAsia="仿宋"/>
          <w:kern w:val="21"/>
          <w:sz w:val="32"/>
          <w:szCs w:val="32"/>
        </w:rPr>
        <w:t>设</w:t>
      </w:r>
      <w:r>
        <w:rPr>
          <w:rFonts w:ascii="仿宋" w:hAnsi="仿宋" w:eastAsia="仿宋"/>
          <w:kern w:val="21"/>
          <w:sz w:val="32"/>
          <w:szCs w:val="32"/>
        </w:rPr>
        <w:t>优秀组织奖</w:t>
      </w:r>
      <w:r>
        <w:rPr>
          <w:rFonts w:hint="eastAsia" w:ascii="仿宋" w:hAnsi="仿宋" w:eastAsia="仿宋"/>
          <w:kern w:val="21"/>
          <w:sz w:val="32"/>
          <w:szCs w:val="32"/>
        </w:rPr>
        <w:t>三名。</w:t>
      </w:r>
      <w:r>
        <w:rPr>
          <w:rFonts w:ascii="仿宋" w:hAnsi="仿宋" w:eastAsia="仿宋"/>
          <w:kern w:val="21"/>
          <w:sz w:val="32"/>
          <w:szCs w:val="32"/>
        </w:rPr>
        <w:t>对</w:t>
      </w:r>
      <w:r>
        <w:rPr>
          <w:rFonts w:hint="eastAsia" w:ascii="仿宋" w:hAnsi="仿宋" w:eastAsia="仿宋"/>
          <w:kern w:val="21"/>
          <w:sz w:val="32"/>
          <w:szCs w:val="32"/>
        </w:rPr>
        <w:t>积极参赛、组织有序的代表队</w:t>
      </w:r>
      <w:r>
        <w:rPr>
          <w:rFonts w:ascii="仿宋" w:hAnsi="仿宋" w:eastAsia="仿宋"/>
          <w:kern w:val="21"/>
          <w:sz w:val="32"/>
          <w:szCs w:val="32"/>
        </w:rPr>
        <w:t>颁发优秀组织奖。</w:t>
      </w:r>
    </w:p>
    <w:p>
      <w:pPr>
        <w:kinsoku/>
        <w:topLinePunct/>
        <w:autoSpaceDE/>
        <w:autoSpaceDN/>
        <w:spacing w:line="580" w:lineRule="exact"/>
        <w:ind w:firstLine="640" w:firstLineChars="200"/>
        <w:jc w:val="both"/>
        <w:rPr>
          <w:rFonts w:ascii="仿宋" w:hAnsi="仿宋" w:eastAsia="仿宋"/>
          <w:kern w:val="21"/>
          <w:sz w:val="32"/>
          <w:szCs w:val="32"/>
        </w:rPr>
      </w:pPr>
      <w:r>
        <w:rPr>
          <w:rFonts w:hint="eastAsia" w:ascii="仿宋" w:hAnsi="仿宋" w:eastAsia="仿宋"/>
          <w:kern w:val="21"/>
          <w:sz w:val="32"/>
          <w:szCs w:val="32"/>
        </w:rPr>
        <w:t>（四）设</w:t>
      </w:r>
      <w:r>
        <w:rPr>
          <w:rFonts w:ascii="仿宋" w:hAnsi="仿宋" w:eastAsia="仿宋"/>
          <w:kern w:val="21"/>
          <w:sz w:val="32"/>
          <w:szCs w:val="32"/>
        </w:rPr>
        <w:t>体育道德风尚奖三名。</w:t>
      </w:r>
      <w:r>
        <w:rPr>
          <w:rFonts w:hint="eastAsia" w:ascii="仿宋" w:hAnsi="仿宋" w:eastAsia="仿宋"/>
          <w:kern w:val="21"/>
          <w:sz w:val="32"/>
          <w:szCs w:val="32"/>
        </w:rPr>
        <w:t>由各代表队和组委会（各单项裁判组）投票选出。</w:t>
      </w:r>
    </w:p>
    <w:p>
      <w:pPr>
        <w:kinsoku/>
        <w:topLinePunct/>
        <w:autoSpaceDE/>
        <w:autoSpaceDN/>
        <w:spacing w:line="580" w:lineRule="exact"/>
        <w:ind w:firstLine="640" w:firstLineChars="200"/>
        <w:jc w:val="both"/>
        <w:rPr>
          <w:rFonts w:ascii="仿宋" w:hAnsi="仿宋" w:eastAsia="仿宋"/>
          <w:kern w:val="21"/>
          <w:sz w:val="32"/>
          <w:szCs w:val="32"/>
        </w:rPr>
      </w:pPr>
      <w:r>
        <w:rPr>
          <w:rFonts w:ascii="仿宋" w:hAnsi="仿宋" w:eastAsia="仿宋"/>
          <w:kern w:val="21"/>
          <w:sz w:val="32"/>
          <w:szCs w:val="32"/>
        </w:rPr>
        <w:t>（</w:t>
      </w:r>
      <w:r>
        <w:rPr>
          <w:rFonts w:hint="eastAsia" w:ascii="仿宋" w:hAnsi="仿宋" w:eastAsia="仿宋"/>
          <w:kern w:val="21"/>
          <w:sz w:val="32"/>
          <w:szCs w:val="32"/>
        </w:rPr>
        <w:t>五</w:t>
      </w:r>
      <w:r>
        <w:rPr>
          <w:rFonts w:ascii="仿宋" w:hAnsi="仿宋" w:eastAsia="仿宋"/>
          <w:kern w:val="21"/>
          <w:sz w:val="32"/>
          <w:szCs w:val="32"/>
        </w:rPr>
        <w:t>）各项目获得前</w:t>
      </w:r>
      <w:r>
        <w:rPr>
          <w:rFonts w:hint="eastAsia" w:ascii="仿宋" w:hAnsi="仿宋" w:eastAsia="仿宋"/>
          <w:kern w:val="21"/>
          <w:sz w:val="32"/>
          <w:szCs w:val="32"/>
        </w:rPr>
        <w:t>八</w:t>
      </w:r>
      <w:r>
        <w:rPr>
          <w:rFonts w:ascii="仿宋" w:hAnsi="仿宋" w:eastAsia="仿宋"/>
          <w:kern w:val="21"/>
          <w:sz w:val="32"/>
          <w:szCs w:val="32"/>
        </w:rPr>
        <w:t>名者，给予运动员颁发证书</w:t>
      </w:r>
      <w:r>
        <w:rPr>
          <w:rFonts w:hint="eastAsia" w:ascii="仿宋" w:hAnsi="仿宋" w:eastAsia="仿宋"/>
          <w:kern w:val="21"/>
          <w:sz w:val="32"/>
          <w:szCs w:val="32"/>
        </w:rPr>
        <w:t>，报名不足八名减一录取</w:t>
      </w:r>
      <w:r>
        <w:rPr>
          <w:rFonts w:ascii="仿宋" w:hAnsi="仿宋" w:eastAsia="仿宋"/>
          <w:kern w:val="21"/>
          <w:sz w:val="32"/>
          <w:szCs w:val="32"/>
        </w:rPr>
        <w:t>。</w:t>
      </w:r>
    </w:p>
    <w:p>
      <w:pPr>
        <w:kinsoku/>
        <w:topLinePunct/>
        <w:autoSpaceDE/>
        <w:autoSpaceDN/>
        <w:spacing w:line="580" w:lineRule="exact"/>
        <w:ind w:firstLine="640" w:firstLineChars="200"/>
        <w:jc w:val="both"/>
        <w:rPr>
          <w:rFonts w:ascii="仿宋" w:hAnsi="仿宋" w:eastAsia="仿宋"/>
          <w:kern w:val="21"/>
          <w:sz w:val="32"/>
          <w:szCs w:val="32"/>
        </w:rPr>
      </w:pPr>
      <w:r>
        <w:rPr>
          <w:rFonts w:ascii="仿宋" w:hAnsi="仿宋" w:eastAsia="仿宋"/>
          <w:kern w:val="21"/>
          <w:sz w:val="32"/>
          <w:szCs w:val="32"/>
        </w:rPr>
        <w:t>（</w:t>
      </w:r>
      <w:r>
        <w:rPr>
          <w:rFonts w:hint="eastAsia" w:ascii="仿宋" w:hAnsi="仿宋" w:eastAsia="仿宋"/>
          <w:kern w:val="21"/>
          <w:sz w:val="32"/>
          <w:szCs w:val="32"/>
        </w:rPr>
        <w:t>六</w:t>
      </w:r>
      <w:r>
        <w:rPr>
          <w:rFonts w:ascii="仿宋" w:hAnsi="仿宋" w:eastAsia="仿宋"/>
          <w:kern w:val="21"/>
          <w:sz w:val="32"/>
          <w:szCs w:val="32"/>
        </w:rPr>
        <w:t>）各代表</w:t>
      </w:r>
      <w:r>
        <w:rPr>
          <w:rFonts w:hint="eastAsia" w:ascii="仿宋" w:hAnsi="仿宋" w:eastAsia="仿宋"/>
          <w:kern w:val="21"/>
          <w:sz w:val="32"/>
          <w:szCs w:val="32"/>
        </w:rPr>
        <w:t>队</w:t>
      </w:r>
      <w:r>
        <w:rPr>
          <w:rFonts w:ascii="仿宋" w:hAnsi="仿宋" w:eastAsia="仿宋"/>
          <w:kern w:val="21"/>
          <w:sz w:val="32"/>
          <w:szCs w:val="32"/>
        </w:rPr>
        <w:t>总分计算办法：各项目奖励前八名</w:t>
      </w:r>
      <w:r>
        <w:rPr>
          <w:rFonts w:hint="eastAsia" w:ascii="仿宋" w:hAnsi="仿宋" w:eastAsia="仿宋"/>
          <w:kern w:val="21"/>
          <w:sz w:val="32"/>
          <w:szCs w:val="32"/>
        </w:rPr>
        <w:t>。单项</w:t>
      </w:r>
      <w:r>
        <w:rPr>
          <w:rFonts w:ascii="仿宋" w:hAnsi="仿宋" w:eastAsia="仿宋"/>
          <w:kern w:val="21"/>
          <w:sz w:val="32"/>
          <w:szCs w:val="32"/>
        </w:rPr>
        <w:t>按9、7、6、5、4、3、2、1计；前六名按9、7、6、5、4、3计；前三名按9、7、6计；并列录取名次的按上下名次和的均分计；若第八名出现并列时，则各按第八名的分值进行计分</w:t>
      </w:r>
      <w:r>
        <w:rPr>
          <w:rFonts w:hint="eastAsia" w:ascii="仿宋" w:hAnsi="仿宋" w:eastAsia="仿宋"/>
          <w:kern w:val="21"/>
          <w:sz w:val="32"/>
          <w:szCs w:val="32"/>
        </w:rPr>
        <w:t>，团体项目按单项分2倍计分。</w:t>
      </w:r>
    </w:p>
    <w:p>
      <w:pPr>
        <w:kinsoku/>
        <w:topLinePunct/>
        <w:autoSpaceDE/>
        <w:autoSpaceDN/>
        <w:spacing w:line="580" w:lineRule="exact"/>
        <w:ind w:firstLine="643" w:firstLineChars="200"/>
        <w:jc w:val="both"/>
        <w:rPr>
          <w:rStyle w:val="10"/>
          <w:rFonts w:ascii="仿宋" w:hAnsi="仿宋" w:eastAsia="仿宋"/>
          <w:bCs w:val="0"/>
          <w:snapToGrid/>
          <w:kern w:val="21"/>
          <w:sz w:val="32"/>
          <w:szCs w:val="32"/>
        </w:rPr>
      </w:pPr>
      <w:r>
        <w:rPr>
          <w:rStyle w:val="10"/>
          <w:rFonts w:hint="eastAsia" w:ascii="仿宋" w:hAnsi="仿宋" w:eastAsia="仿宋"/>
          <w:bCs w:val="0"/>
          <w:snapToGrid/>
          <w:kern w:val="21"/>
          <w:sz w:val="32"/>
          <w:szCs w:val="32"/>
        </w:rPr>
        <w:t>八</w:t>
      </w:r>
      <w:r>
        <w:rPr>
          <w:rStyle w:val="10"/>
          <w:rFonts w:ascii="仿宋" w:hAnsi="仿宋" w:eastAsia="仿宋"/>
          <w:bCs w:val="0"/>
          <w:snapToGrid/>
          <w:kern w:val="21"/>
          <w:sz w:val="32"/>
          <w:szCs w:val="32"/>
        </w:rPr>
        <w:t>、报名</w:t>
      </w:r>
    </w:p>
    <w:p>
      <w:pPr>
        <w:kinsoku/>
        <w:topLinePunct/>
        <w:autoSpaceDE/>
        <w:autoSpaceDN/>
        <w:spacing w:line="580" w:lineRule="exact"/>
        <w:ind w:firstLine="640" w:firstLineChars="200"/>
        <w:jc w:val="both"/>
        <w:rPr>
          <w:rFonts w:ascii="仿宋" w:hAnsi="仿宋" w:eastAsia="仿宋"/>
          <w:kern w:val="21"/>
          <w:sz w:val="32"/>
          <w:szCs w:val="32"/>
        </w:rPr>
      </w:pPr>
      <w:r>
        <w:rPr>
          <w:rFonts w:hint="eastAsia" w:ascii="仿宋" w:hAnsi="仿宋" w:eastAsia="仿宋"/>
          <w:kern w:val="21"/>
          <w:sz w:val="32"/>
          <w:szCs w:val="32"/>
        </w:rPr>
        <w:t>（一）</w:t>
      </w:r>
      <w:r>
        <w:rPr>
          <w:rFonts w:ascii="仿宋" w:hAnsi="仿宋" w:eastAsia="仿宋"/>
          <w:kern w:val="21"/>
          <w:sz w:val="32"/>
          <w:szCs w:val="32"/>
        </w:rPr>
        <w:t>第一次报名，2023年5月10日前，向</w:t>
      </w:r>
      <w:r>
        <w:rPr>
          <w:rFonts w:hint="eastAsia" w:ascii="仿宋" w:hAnsi="仿宋" w:eastAsia="仿宋"/>
          <w:kern w:val="21"/>
          <w:sz w:val="32"/>
          <w:szCs w:val="32"/>
        </w:rPr>
        <w:t>体育教学部群体竞技管理办公室吴柏叡老师</w:t>
      </w:r>
      <w:r>
        <w:rPr>
          <w:rFonts w:ascii="仿宋" w:hAnsi="仿宋" w:eastAsia="仿宋"/>
          <w:kern w:val="21"/>
          <w:sz w:val="32"/>
          <w:szCs w:val="32"/>
        </w:rPr>
        <w:t>报参加项目。</w:t>
      </w:r>
      <w:r>
        <w:rPr>
          <w:rFonts w:hint="eastAsia" w:ascii="仿宋" w:hAnsi="仿宋" w:eastAsia="仿宋" w:cs="仿宋_GB2312"/>
          <w:sz w:val="32"/>
          <w:szCs w:val="32"/>
        </w:rPr>
        <w:t>各代表队的报名表一式二份（需加盖学院公章），报名逾期按弃权处理。</w:t>
      </w:r>
    </w:p>
    <w:p>
      <w:pPr>
        <w:kinsoku/>
        <w:topLinePunct/>
        <w:autoSpaceDE/>
        <w:autoSpaceDN/>
        <w:spacing w:line="580" w:lineRule="exact"/>
        <w:ind w:firstLine="640" w:firstLineChars="200"/>
        <w:jc w:val="both"/>
        <w:rPr>
          <w:rFonts w:ascii="仿宋" w:hAnsi="仿宋" w:eastAsia="仿宋" w:cs="仿宋_GB2312"/>
          <w:sz w:val="32"/>
          <w:szCs w:val="32"/>
        </w:rPr>
      </w:pPr>
      <w:r>
        <w:rPr>
          <w:rFonts w:hint="eastAsia" w:ascii="仿宋" w:hAnsi="仿宋" w:eastAsia="仿宋"/>
          <w:kern w:val="21"/>
          <w:sz w:val="32"/>
          <w:szCs w:val="32"/>
        </w:rPr>
        <w:t>（二）</w:t>
      </w:r>
      <w:r>
        <w:rPr>
          <w:rFonts w:ascii="仿宋" w:hAnsi="仿宋" w:eastAsia="仿宋"/>
          <w:kern w:val="21"/>
          <w:sz w:val="32"/>
          <w:szCs w:val="32"/>
        </w:rPr>
        <w:t>第二次报名，按各单项竞赛规程规定的竞赛日期报参加各项目的小项和人数，</w:t>
      </w:r>
      <w:r>
        <w:rPr>
          <w:rFonts w:hint="eastAsia" w:ascii="仿宋" w:hAnsi="仿宋" w:eastAsia="仿宋" w:cs="仿宋_GB2312"/>
          <w:sz w:val="32"/>
          <w:szCs w:val="32"/>
        </w:rPr>
        <w:t>同时须交验运动员身体健康检查证明和人身意外伤害保险证明，证件材料不全者不得参加比赛。</w:t>
      </w:r>
    </w:p>
    <w:p>
      <w:pPr>
        <w:kinsoku/>
        <w:topLinePunct/>
        <w:autoSpaceDE/>
        <w:autoSpaceDN/>
        <w:spacing w:line="580" w:lineRule="exact"/>
        <w:ind w:firstLine="640" w:firstLineChars="200"/>
        <w:jc w:val="both"/>
        <w:rPr>
          <w:rFonts w:ascii="仿宋" w:hAnsi="仿宋" w:eastAsia="仿宋"/>
          <w:kern w:val="21"/>
          <w:sz w:val="32"/>
          <w:szCs w:val="32"/>
        </w:rPr>
      </w:pPr>
      <w:r>
        <w:rPr>
          <w:rFonts w:hint="eastAsia" w:ascii="仿宋" w:hAnsi="仿宋" w:eastAsia="仿宋"/>
          <w:kern w:val="21"/>
          <w:sz w:val="32"/>
          <w:szCs w:val="32"/>
        </w:rPr>
        <w:t>（三）</w:t>
      </w:r>
      <w:r>
        <w:rPr>
          <w:rFonts w:ascii="仿宋" w:hAnsi="仿宋" w:eastAsia="仿宋"/>
          <w:kern w:val="21"/>
          <w:sz w:val="32"/>
          <w:szCs w:val="32"/>
        </w:rPr>
        <w:t>报名后一律不得更改</w:t>
      </w:r>
      <w:r>
        <w:rPr>
          <w:rFonts w:hint="eastAsia" w:ascii="仿宋" w:hAnsi="仿宋" w:eastAsia="仿宋"/>
          <w:kern w:val="21"/>
          <w:sz w:val="32"/>
          <w:szCs w:val="32"/>
        </w:rPr>
        <w:t>，无特殊原因，不得放弃比赛</w:t>
      </w:r>
      <w:r>
        <w:rPr>
          <w:rFonts w:ascii="仿宋" w:hAnsi="仿宋" w:eastAsia="仿宋"/>
          <w:kern w:val="21"/>
          <w:sz w:val="32"/>
          <w:szCs w:val="32"/>
        </w:rPr>
        <w:t>。</w:t>
      </w:r>
    </w:p>
    <w:p>
      <w:pPr>
        <w:kinsoku/>
        <w:topLinePunct/>
        <w:autoSpaceDE/>
        <w:autoSpaceDN/>
        <w:spacing w:line="580" w:lineRule="exact"/>
        <w:ind w:firstLine="643" w:firstLineChars="200"/>
        <w:jc w:val="both"/>
        <w:rPr>
          <w:rStyle w:val="10"/>
          <w:rFonts w:ascii="仿宋" w:hAnsi="仿宋" w:eastAsia="仿宋"/>
          <w:bCs w:val="0"/>
          <w:snapToGrid/>
          <w:kern w:val="21"/>
          <w:sz w:val="32"/>
          <w:szCs w:val="32"/>
        </w:rPr>
      </w:pPr>
      <w:r>
        <w:rPr>
          <w:rStyle w:val="10"/>
          <w:rFonts w:hint="eastAsia" w:ascii="仿宋" w:hAnsi="仿宋" w:eastAsia="仿宋"/>
          <w:bCs w:val="0"/>
          <w:snapToGrid/>
          <w:kern w:val="21"/>
          <w:sz w:val="32"/>
          <w:szCs w:val="32"/>
        </w:rPr>
        <w:t>九、经费</w:t>
      </w:r>
    </w:p>
    <w:p>
      <w:pPr>
        <w:kinsoku/>
        <w:topLinePunct/>
        <w:autoSpaceDE/>
        <w:autoSpaceDN/>
        <w:spacing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各代表队参赛所需费用自理，其他经费由校体委承担。</w:t>
      </w:r>
    </w:p>
    <w:p>
      <w:pPr>
        <w:kinsoku/>
        <w:topLinePunct/>
        <w:autoSpaceDE/>
        <w:autoSpaceDN/>
        <w:spacing w:line="580" w:lineRule="exact"/>
        <w:ind w:firstLine="640" w:firstLineChars="200"/>
        <w:jc w:val="both"/>
        <w:rPr>
          <w:rStyle w:val="10"/>
          <w:rFonts w:ascii="仿宋" w:hAnsi="仿宋" w:eastAsia="仿宋"/>
          <w:b w:val="0"/>
          <w:snapToGrid/>
          <w:kern w:val="21"/>
          <w:sz w:val="32"/>
          <w:szCs w:val="32"/>
        </w:rPr>
      </w:pPr>
      <w:r>
        <w:rPr>
          <w:rStyle w:val="10"/>
          <w:rFonts w:hint="eastAsia" w:ascii="仿宋" w:hAnsi="仿宋" w:eastAsia="仿宋"/>
          <w:b w:val="0"/>
          <w:snapToGrid/>
          <w:kern w:val="21"/>
          <w:sz w:val="32"/>
          <w:szCs w:val="32"/>
        </w:rPr>
        <w:t>十、本规程解释权属主办单位，未尽事宜，另行通知</w:t>
      </w:r>
    </w:p>
    <w:p>
      <w:pPr>
        <w:kinsoku/>
        <w:topLinePunct/>
        <w:autoSpaceDE/>
        <w:autoSpaceDN/>
        <w:spacing w:line="580" w:lineRule="exact"/>
        <w:ind w:firstLine="640" w:firstLineChars="200"/>
        <w:jc w:val="both"/>
        <w:rPr>
          <w:rStyle w:val="10"/>
          <w:rFonts w:ascii="仿宋" w:hAnsi="仿宋" w:eastAsia="仿宋"/>
          <w:b w:val="0"/>
          <w:snapToGrid/>
          <w:kern w:val="21"/>
          <w:sz w:val="32"/>
          <w:szCs w:val="32"/>
        </w:rPr>
      </w:pPr>
    </w:p>
    <w:p>
      <w:pPr>
        <w:kinsoku/>
        <w:topLinePunct/>
        <w:autoSpaceDE/>
        <w:autoSpaceDN/>
        <w:spacing w:line="580" w:lineRule="exact"/>
        <w:ind w:firstLine="643" w:firstLineChars="200"/>
        <w:jc w:val="both"/>
        <w:rPr>
          <w:rFonts w:ascii="仿宋" w:hAnsi="仿宋" w:eastAsia="仿宋"/>
          <w:b/>
          <w:bCs/>
          <w:kern w:val="21"/>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b/>
          <w:bCs/>
          <w:kern w:val="21"/>
          <w:sz w:val="32"/>
          <w:szCs w:val="32"/>
        </w:rPr>
        <w:t>附</w:t>
      </w:r>
      <w:r>
        <w:rPr>
          <w:rFonts w:hint="eastAsia" w:ascii="仿宋" w:hAnsi="仿宋" w:eastAsia="仿宋"/>
          <w:b/>
          <w:bCs/>
          <w:kern w:val="21"/>
          <w:sz w:val="32"/>
          <w:szCs w:val="32"/>
        </w:rPr>
        <w:t>：</w:t>
      </w:r>
      <w:r>
        <w:rPr>
          <w:rFonts w:ascii="仿宋" w:hAnsi="仿宋" w:eastAsia="仿宋"/>
          <w:b/>
          <w:bCs/>
          <w:kern w:val="21"/>
          <w:sz w:val="32"/>
          <w:szCs w:val="32"/>
        </w:rPr>
        <w:t>第一</w:t>
      </w:r>
      <w:r>
        <w:rPr>
          <w:rFonts w:hint="eastAsia" w:ascii="仿宋" w:hAnsi="仿宋" w:eastAsia="仿宋"/>
          <w:b/>
          <w:bCs/>
          <w:kern w:val="21"/>
          <w:sz w:val="32"/>
          <w:szCs w:val="32"/>
        </w:rPr>
        <w:t>次报名表</w:t>
      </w:r>
    </w:p>
    <w:p>
      <w:pPr>
        <w:jc w:val="center"/>
        <w:rPr>
          <w:rStyle w:val="12"/>
          <w:rFonts w:ascii="黑体" w:hAnsi="黑体"/>
          <w:sz w:val="44"/>
          <w:szCs w:val="44"/>
        </w:rPr>
      </w:pPr>
      <w:r>
        <w:rPr>
          <w:rStyle w:val="12"/>
          <w:rFonts w:hint="eastAsia" w:ascii="黑体" w:hAnsi="黑体"/>
          <w:sz w:val="44"/>
          <w:szCs w:val="44"/>
        </w:rPr>
        <w:t>武夷</w:t>
      </w:r>
      <w:r>
        <w:rPr>
          <w:rStyle w:val="12"/>
          <w:rFonts w:hint="cs" w:ascii="黑体" w:hAnsi="黑体"/>
          <w:sz w:val="44"/>
          <w:szCs w:val="44"/>
        </w:rPr>
        <w:t>学</w:t>
      </w:r>
      <w:r>
        <w:rPr>
          <w:rStyle w:val="12"/>
          <w:rFonts w:hint="eastAsia" w:ascii="黑体" w:hAnsi="黑体"/>
          <w:sz w:val="44"/>
          <w:szCs w:val="44"/>
        </w:rPr>
        <w:t>院</w:t>
      </w:r>
      <w:r>
        <w:rPr>
          <w:rStyle w:val="12"/>
          <w:rFonts w:ascii="黑体" w:hAnsi="黑体"/>
          <w:sz w:val="44"/>
          <w:szCs w:val="44"/>
        </w:rPr>
        <w:t>2023</w:t>
      </w:r>
      <w:r>
        <w:rPr>
          <w:rStyle w:val="12"/>
          <w:rFonts w:hint="eastAsia" w:ascii="黑体" w:hAnsi="黑体"/>
          <w:sz w:val="44"/>
          <w:szCs w:val="44"/>
        </w:rPr>
        <w:t>年度体育</w:t>
      </w:r>
      <w:r>
        <w:rPr>
          <w:rStyle w:val="12"/>
          <w:rFonts w:hint="cs" w:ascii="黑体" w:hAnsi="黑体"/>
          <w:sz w:val="44"/>
          <w:szCs w:val="44"/>
        </w:rPr>
        <w:t>竞赛</w:t>
      </w:r>
      <w:r>
        <w:rPr>
          <w:rStyle w:val="12"/>
          <w:rFonts w:ascii="黑体" w:hAnsi="黑体"/>
          <w:b w:val="0"/>
          <w:bCs w:val="0"/>
          <w:sz w:val="44"/>
          <w:szCs w:val="44"/>
        </w:rPr>
        <w:t>第一</w:t>
      </w:r>
      <w:r>
        <w:rPr>
          <w:rStyle w:val="12"/>
          <w:rFonts w:hint="eastAsia" w:ascii="黑体" w:hAnsi="黑体"/>
          <w:b w:val="0"/>
          <w:bCs w:val="0"/>
          <w:sz w:val="44"/>
          <w:szCs w:val="44"/>
        </w:rPr>
        <w:t>次报名表</w:t>
      </w:r>
    </w:p>
    <w:p>
      <w:pPr>
        <w:jc w:val="center"/>
        <w:rPr>
          <w:rStyle w:val="12"/>
          <w:rFonts w:ascii="黑体" w:hAnsi="黑体"/>
          <w:sz w:val="44"/>
          <w:szCs w:val="44"/>
        </w:rPr>
      </w:pPr>
    </w:p>
    <w:p>
      <w:pPr>
        <w:jc w:val="center"/>
        <w:rPr>
          <w:rStyle w:val="12"/>
          <w:rFonts w:ascii="黑体" w:hAnsi="黑体"/>
          <w:sz w:val="44"/>
          <w:szCs w:val="44"/>
        </w:rPr>
      </w:pPr>
    </w:p>
    <w:p>
      <w:pPr>
        <w:rPr>
          <w:rStyle w:val="12"/>
          <w:rFonts w:ascii="黑体" w:hAnsi="黑体"/>
          <w:sz w:val="44"/>
          <w:szCs w:val="44"/>
        </w:rPr>
      </w:pPr>
      <w:r>
        <w:rPr>
          <w:rFonts w:ascii="仿宋" w:hAnsi="仿宋" w:eastAsia="仿宋" w:cs="Times New Roman"/>
          <w:b/>
          <w:bCs/>
          <w:snapToGrid/>
          <w:color w:val="auto"/>
          <w:kern w:val="2"/>
          <w:sz w:val="32"/>
          <w:szCs w:val="32"/>
        </w:rPr>
        <w:t>参赛</w:t>
      </w:r>
      <w:r>
        <w:rPr>
          <w:rFonts w:hint="eastAsia" w:ascii="仿宋" w:hAnsi="仿宋" w:eastAsia="仿宋" w:cs="Times New Roman"/>
          <w:b/>
          <w:bCs/>
          <w:snapToGrid/>
          <w:color w:val="auto"/>
          <w:kern w:val="2"/>
          <w:sz w:val="32"/>
          <w:szCs w:val="32"/>
        </w:rPr>
        <w:t>单位（印章）：</w:t>
      </w:r>
      <w:r>
        <w:rPr>
          <w:rStyle w:val="12"/>
          <w:rFonts w:ascii="黑体" w:hAnsi="黑体"/>
          <w:sz w:val="44"/>
          <w:szCs w:val="44"/>
        </w:rPr>
        <w:t xml:space="preserve">              </w:t>
      </w:r>
      <w:r>
        <w:rPr>
          <w:rFonts w:ascii="仿宋" w:hAnsi="仿宋" w:eastAsia="仿宋" w:cs="Times New Roman"/>
          <w:snapToGrid/>
          <w:color w:val="auto"/>
          <w:kern w:val="2"/>
          <w:sz w:val="32"/>
          <w:szCs w:val="32"/>
        </w:rPr>
        <w:t>总领队：</w:t>
      </w:r>
      <w:r>
        <w:rPr>
          <w:rFonts w:hint="eastAsia" w:ascii="仿宋" w:hAnsi="仿宋" w:eastAsia="仿宋" w:cs="Times New Roman"/>
          <w:snapToGrid/>
          <w:color w:val="auto"/>
          <w:kern w:val="2"/>
          <w:sz w:val="32"/>
          <w:szCs w:val="32"/>
        </w:rPr>
        <w:t xml:space="preserve"> </w:t>
      </w:r>
      <w:r>
        <w:rPr>
          <w:rFonts w:ascii="仿宋" w:hAnsi="仿宋" w:eastAsia="仿宋" w:cs="Times New Roman"/>
          <w:snapToGrid/>
          <w:color w:val="auto"/>
          <w:kern w:val="2"/>
          <w:sz w:val="32"/>
          <w:szCs w:val="32"/>
        </w:rPr>
        <w:t xml:space="preserve">                 联系人</w:t>
      </w:r>
      <w:r>
        <w:rPr>
          <w:rFonts w:hint="eastAsia" w:ascii="仿宋" w:hAnsi="仿宋" w:eastAsia="仿宋" w:cs="Times New Roman"/>
          <w:snapToGrid/>
          <w:color w:val="auto"/>
          <w:kern w:val="2"/>
          <w:sz w:val="32"/>
          <w:szCs w:val="32"/>
        </w:rPr>
        <w:t>及电话</w:t>
      </w:r>
      <w:r>
        <w:rPr>
          <w:rFonts w:ascii="仿宋" w:hAnsi="仿宋" w:eastAsia="仿宋" w:cs="Times New Roman"/>
          <w:snapToGrid/>
          <w:color w:val="auto"/>
          <w:kern w:val="2"/>
          <w:sz w:val="32"/>
          <w:szCs w:val="32"/>
        </w:rPr>
        <w:t>：</w:t>
      </w:r>
    </w:p>
    <w:p>
      <w:pPr>
        <w:rPr>
          <w:rStyle w:val="12"/>
          <w:rFonts w:ascii="黑体" w:hAnsi="黑体"/>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162"/>
        <w:gridCol w:w="1163"/>
        <w:gridCol w:w="1162"/>
        <w:gridCol w:w="1162"/>
        <w:gridCol w:w="1163"/>
        <w:gridCol w:w="1162"/>
        <w:gridCol w:w="1162"/>
        <w:gridCol w:w="1163"/>
        <w:gridCol w:w="1162"/>
        <w:gridCol w:w="116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pPr>
              <w:jc w:val="center"/>
              <w:rPr>
                <w:rFonts w:ascii="仿宋" w:hAnsi="仿宋" w:eastAsia="仿宋"/>
                <w:sz w:val="32"/>
                <w:szCs w:val="32"/>
              </w:rPr>
            </w:pPr>
            <w:r>
              <w:rPr>
                <w:rFonts w:hint="eastAsia" w:ascii="仿宋" w:hAnsi="仿宋" w:eastAsia="仿宋"/>
                <w:sz w:val="32"/>
                <w:szCs w:val="32"/>
              </w:rPr>
              <w:t>项</w:t>
            </w:r>
          </w:p>
          <w:p>
            <w:pPr>
              <w:jc w:val="center"/>
              <w:rPr>
                <w:rFonts w:ascii="仿宋" w:hAnsi="仿宋" w:eastAsia="仿宋"/>
                <w:sz w:val="32"/>
                <w:szCs w:val="32"/>
              </w:rPr>
            </w:pPr>
            <w:r>
              <w:rPr>
                <w:rFonts w:hint="eastAsia" w:ascii="仿宋" w:hAnsi="仿宋" w:eastAsia="仿宋"/>
                <w:sz w:val="32"/>
                <w:szCs w:val="32"/>
              </w:rPr>
              <w:t>目</w:t>
            </w:r>
          </w:p>
        </w:tc>
        <w:tc>
          <w:tcPr>
            <w:tcW w:w="1162"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气</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排</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球</w:t>
            </w:r>
          </w:p>
        </w:tc>
        <w:tc>
          <w:tcPr>
            <w:tcW w:w="1163"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兵</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乓</w:t>
            </w:r>
          </w:p>
          <w:p>
            <w:pPr>
              <w:jc w:val="center"/>
              <w:rPr>
                <w:rFonts w:ascii="仿宋" w:hAnsi="仿宋" w:eastAsia="仿宋"/>
                <w:sz w:val="32"/>
                <w:szCs w:val="32"/>
              </w:rPr>
            </w:pPr>
            <w:r>
              <w:rPr>
                <w:rFonts w:hint="eastAsia" w:ascii="仿宋" w:hAnsi="仿宋" w:eastAsia="仿宋" w:cs="Times New Roman"/>
                <w:snapToGrid/>
                <w:color w:val="auto"/>
                <w:kern w:val="2"/>
                <w:sz w:val="32"/>
                <w:szCs w:val="32"/>
              </w:rPr>
              <w:t>球</w:t>
            </w:r>
          </w:p>
        </w:tc>
        <w:tc>
          <w:tcPr>
            <w:tcW w:w="1162"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足</w:t>
            </w:r>
          </w:p>
          <w:p>
            <w:pPr>
              <w:jc w:val="center"/>
              <w:rPr>
                <w:rFonts w:ascii="仿宋" w:hAnsi="仿宋" w:eastAsia="仿宋"/>
                <w:sz w:val="32"/>
                <w:szCs w:val="32"/>
              </w:rPr>
            </w:pPr>
            <w:r>
              <w:rPr>
                <w:rFonts w:hint="eastAsia" w:ascii="仿宋" w:hAnsi="仿宋" w:eastAsia="仿宋" w:cs="Times New Roman"/>
                <w:snapToGrid/>
                <w:color w:val="auto"/>
                <w:kern w:val="2"/>
                <w:sz w:val="32"/>
                <w:szCs w:val="32"/>
              </w:rPr>
              <w:t>球</w:t>
            </w:r>
          </w:p>
        </w:tc>
        <w:tc>
          <w:tcPr>
            <w:tcW w:w="1162"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拔</w:t>
            </w:r>
          </w:p>
          <w:p>
            <w:pPr>
              <w:jc w:val="center"/>
              <w:rPr>
                <w:rFonts w:ascii="仿宋" w:hAnsi="仿宋" w:eastAsia="仿宋"/>
                <w:sz w:val="32"/>
                <w:szCs w:val="32"/>
              </w:rPr>
            </w:pPr>
            <w:r>
              <w:rPr>
                <w:rFonts w:hint="eastAsia" w:ascii="仿宋" w:hAnsi="仿宋" w:eastAsia="仿宋" w:cs="Times New Roman"/>
                <w:snapToGrid/>
                <w:color w:val="auto"/>
                <w:kern w:val="2"/>
                <w:sz w:val="32"/>
                <w:szCs w:val="32"/>
              </w:rPr>
              <w:t>河</w:t>
            </w:r>
          </w:p>
        </w:tc>
        <w:tc>
          <w:tcPr>
            <w:tcW w:w="1163" w:type="dxa"/>
          </w:tcPr>
          <w:p>
            <w:pPr>
              <w:jc w:val="center"/>
              <w:rPr>
                <w:rFonts w:ascii="仿宋" w:hAnsi="仿宋" w:eastAsia="仿宋"/>
                <w:sz w:val="32"/>
                <w:szCs w:val="32"/>
              </w:rPr>
            </w:pPr>
            <w:r>
              <w:rPr>
                <w:rFonts w:hint="eastAsia" w:ascii="仿宋" w:hAnsi="仿宋" w:eastAsia="仿宋" w:cs="Times New Roman"/>
                <w:snapToGrid/>
                <w:color w:val="auto"/>
                <w:kern w:val="2"/>
                <w:sz w:val="32"/>
                <w:szCs w:val="32"/>
              </w:rPr>
              <w:t>体质健康测试赛</w:t>
            </w:r>
          </w:p>
        </w:tc>
        <w:tc>
          <w:tcPr>
            <w:tcW w:w="1162"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校</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园</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路</w:t>
            </w:r>
          </w:p>
          <w:p>
            <w:pPr>
              <w:jc w:val="center"/>
              <w:rPr>
                <w:rFonts w:ascii="仿宋" w:hAnsi="仿宋" w:eastAsia="仿宋"/>
                <w:sz w:val="32"/>
                <w:szCs w:val="32"/>
              </w:rPr>
            </w:pPr>
            <w:r>
              <w:rPr>
                <w:rFonts w:hint="eastAsia" w:ascii="仿宋" w:hAnsi="仿宋" w:eastAsia="仿宋" w:cs="Times New Roman"/>
                <w:snapToGrid/>
                <w:color w:val="auto"/>
                <w:kern w:val="2"/>
                <w:sz w:val="32"/>
                <w:szCs w:val="32"/>
              </w:rPr>
              <w:t>跑</w:t>
            </w:r>
          </w:p>
        </w:tc>
        <w:tc>
          <w:tcPr>
            <w:tcW w:w="1162"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篮</w:t>
            </w:r>
          </w:p>
          <w:p>
            <w:pPr>
              <w:jc w:val="center"/>
              <w:rPr>
                <w:rFonts w:ascii="仿宋" w:hAnsi="仿宋" w:eastAsia="仿宋"/>
                <w:sz w:val="32"/>
                <w:szCs w:val="32"/>
              </w:rPr>
            </w:pPr>
            <w:r>
              <w:rPr>
                <w:rFonts w:hint="eastAsia" w:ascii="仿宋" w:hAnsi="仿宋" w:eastAsia="仿宋" w:cs="Times New Roman"/>
                <w:snapToGrid/>
                <w:color w:val="auto"/>
                <w:kern w:val="2"/>
                <w:sz w:val="32"/>
                <w:szCs w:val="32"/>
              </w:rPr>
              <w:t>球</w:t>
            </w:r>
          </w:p>
        </w:tc>
        <w:tc>
          <w:tcPr>
            <w:tcW w:w="1163" w:type="dxa"/>
          </w:tcPr>
          <w:p>
            <w:pPr>
              <w:jc w:val="center"/>
              <w:rPr>
                <w:rFonts w:ascii="仿宋" w:hAnsi="仿宋" w:eastAsia="仿宋"/>
                <w:sz w:val="32"/>
                <w:szCs w:val="32"/>
              </w:rPr>
            </w:pPr>
            <w:r>
              <w:rPr>
                <w:rFonts w:hint="eastAsia" w:ascii="仿宋" w:hAnsi="仿宋" w:eastAsia="仿宋" w:cs="Times New Roman"/>
                <w:snapToGrid/>
                <w:color w:val="auto"/>
                <w:kern w:val="2"/>
                <w:sz w:val="32"/>
                <w:szCs w:val="32"/>
              </w:rPr>
              <w:t>武术（健身气功）</w:t>
            </w:r>
          </w:p>
        </w:tc>
        <w:tc>
          <w:tcPr>
            <w:tcW w:w="1162"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啦</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啦</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操</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（街</w:t>
            </w:r>
          </w:p>
          <w:p>
            <w:pPr>
              <w:jc w:val="center"/>
              <w:rPr>
                <w:rFonts w:ascii="仿宋" w:hAnsi="仿宋" w:eastAsia="仿宋"/>
                <w:sz w:val="32"/>
                <w:szCs w:val="32"/>
              </w:rPr>
            </w:pPr>
            <w:r>
              <w:rPr>
                <w:rFonts w:hint="eastAsia" w:ascii="仿宋" w:hAnsi="仿宋" w:eastAsia="仿宋" w:cs="Times New Roman"/>
                <w:snapToGrid/>
                <w:color w:val="auto"/>
                <w:kern w:val="2"/>
                <w:sz w:val="32"/>
                <w:szCs w:val="32"/>
              </w:rPr>
              <w:t>舞）</w:t>
            </w:r>
          </w:p>
        </w:tc>
        <w:tc>
          <w:tcPr>
            <w:tcW w:w="1162"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羽</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毛</w:t>
            </w:r>
          </w:p>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球</w:t>
            </w:r>
          </w:p>
        </w:tc>
        <w:tc>
          <w:tcPr>
            <w:tcW w:w="1163" w:type="dxa"/>
          </w:tcPr>
          <w:p>
            <w:pPr>
              <w:jc w:val="cente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田径项群赛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pPr>
              <w:rPr>
                <w:rFonts w:ascii="仿宋" w:hAnsi="仿宋" w:eastAsia="仿宋"/>
                <w:sz w:val="32"/>
                <w:szCs w:val="32"/>
              </w:rPr>
            </w:pPr>
            <w:r>
              <w:rPr>
                <w:rFonts w:hint="eastAsia" w:ascii="仿宋" w:hAnsi="仿宋" w:eastAsia="仿宋"/>
                <w:sz w:val="32"/>
                <w:szCs w:val="32"/>
              </w:rPr>
              <w:t>是否参加</w:t>
            </w:r>
          </w:p>
        </w:tc>
        <w:tc>
          <w:tcPr>
            <w:tcW w:w="1162" w:type="dxa"/>
          </w:tcPr>
          <w:p>
            <w:pPr>
              <w:rPr>
                <w:rFonts w:ascii="仿宋" w:hAnsi="仿宋" w:eastAsia="仿宋"/>
                <w:sz w:val="32"/>
                <w:szCs w:val="32"/>
              </w:rPr>
            </w:pPr>
          </w:p>
        </w:tc>
        <w:tc>
          <w:tcPr>
            <w:tcW w:w="1163" w:type="dxa"/>
          </w:tcPr>
          <w:p>
            <w:pPr>
              <w:rPr>
                <w:rFonts w:ascii="仿宋" w:hAnsi="仿宋" w:eastAsia="仿宋"/>
                <w:sz w:val="32"/>
                <w:szCs w:val="32"/>
              </w:rPr>
            </w:pPr>
          </w:p>
        </w:tc>
        <w:tc>
          <w:tcPr>
            <w:tcW w:w="1162" w:type="dxa"/>
          </w:tcPr>
          <w:p>
            <w:pPr>
              <w:rPr>
                <w:rFonts w:ascii="仿宋" w:hAnsi="仿宋" w:eastAsia="仿宋"/>
                <w:sz w:val="32"/>
                <w:szCs w:val="32"/>
              </w:rPr>
            </w:pPr>
          </w:p>
        </w:tc>
        <w:tc>
          <w:tcPr>
            <w:tcW w:w="1162" w:type="dxa"/>
          </w:tcPr>
          <w:p>
            <w:pPr>
              <w:rPr>
                <w:rFonts w:ascii="仿宋" w:hAnsi="仿宋" w:eastAsia="仿宋"/>
                <w:sz w:val="32"/>
                <w:szCs w:val="32"/>
              </w:rPr>
            </w:pPr>
          </w:p>
        </w:tc>
        <w:tc>
          <w:tcPr>
            <w:tcW w:w="1163" w:type="dxa"/>
          </w:tcPr>
          <w:p>
            <w:pPr>
              <w:rPr>
                <w:rFonts w:ascii="仿宋" w:hAnsi="仿宋" w:eastAsia="仿宋"/>
                <w:sz w:val="32"/>
                <w:szCs w:val="32"/>
              </w:rPr>
            </w:pPr>
          </w:p>
        </w:tc>
        <w:tc>
          <w:tcPr>
            <w:tcW w:w="1162" w:type="dxa"/>
          </w:tcPr>
          <w:p>
            <w:pPr>
              <w:rPr>
                <w:rFonts w:ascii="仿宋" w:hAnsi="仿宋" w:eastAsia="仿宋"/>
                <w:sz w:val="32"/>
                <w:szCs w:val="32"/>
              </w:rPr>
            </w:pPr>
          </w:p>
        </w:tc>
        <w:tc>
          <w:tcPr>
            <w:tcW w:w="1162" w:type="dxa"/>
          </w:tcPr>
          <w:p>
            <w:pPr>
              <w:rPr>
                <w:rFonts w:ascii="仿宋" w:hAnsi="仿宋" w:eastAsia="仿宋"/>
                <w:sz w:val="32"/>
                <w:szCs w:val="32"/>
              </w:rPr>
            </w:pPr>
          </w:p>
        </w:tc>
        <w:tc>
          <w:tcPr>
            <w:tcW w:w="1163" w:type="dxa"/>
          </w:tcPr>
          <w:p>
            <w:pPr>
              <w:rPr>
                <w:rFonts w:ascii="仿宋" w:hAnsi="仿宋" w:eastAsia="仿宋"/>
                <w:sz w:val="32"/>
                <w:szCs w:val="32"/>
              </w:rPr>
            </w:pPr>
          </w:p>
        </w:tc>
        <w:tc>
          <w:tcPr>
            <w:tcW w:w="1162" w:type="dxa"/>
          </w:tcPr>
          <w:p>
            <w:pPr>
              <w:rPr>
                <w:rFonts w:ascii="仿宋" w:hAnsi="仿宋" w:eastAsia="仿宋"/>
                <w:sz w:val="32"/>
                <w:szCs w:val="32"/>
              </w:rPr>
            </w:pPr>
          </w:p>
        </w:tc>
        <w:tc>
          <w:tcPr>
            <w:tcW w:w="1162" w:type="dxa"/>
          </w:tcPr>
          <w:p>
            <w:pPr>
              <w:rPr>
                <w:rFonts w:ascii="仿宋" w:hAnsi="仿宋" w:eastAsia="仿宋"/>
                <w:sz w:val="32"/>
                <w:szCs w:val="32"/>
              </w:rPr>
            </w:pPr>
          </w:p>
        </w:tc>
        <w:tc>
          <w:tcPr>
            <w:tcW w:w="1163" w:type="dxa"/>
          </w:tcPr>
          <w:p>
            <w:pPr>
              <w:rPr>
                <w:rFonts w:ascii="仿宋" w:hAnsi="仿宋" w:eastAsia="仿宋"/>
                <w:sz w:val="32"/>
                <w:szCs w:val="32"/>
              </w:rPr>
            </w:pPr>
          </w:p>
        </w:tc>
      </w:tr>
    </w:tbl>
    <w:p>
      <w:pPr>
        <w:rPr>
          <w:sz w:val="30"/>
          <w:szCs w:val="30"/>
        </w:rPr>
      </w:pPr>
    </w:p>
    <w:p>
      <w:pPr>
        <w:rPr>
          <w:sz w:val="30"/>
          <w:szCs w:val="30"/>
        </w:rPr>
      </w:pPr>
    </w:p>
    <w:p>
      <w:pPr>
        <w:rPr>
          <w:rFonts w:ascii="仿宋" w:hAnsi="仿宋" w:eastAsia="仿宋" w:cs="Times New Roman"/>
          <w:snapToGrid/>
          <w:color w:val="auto"/>
          <w:kern w:val="2"/>
          <w:sz w:val="32"/>
          <w:szCs w:val="32"/>
        </w:rPr>
      </w:pPr>
      <w:r>
        <w:rPr>
          <w:rFonts w:hint="eastAsia" w:ascii="仿宋" w:hAnsi="仿宋" w:eastAsia="仿宋" w:cs="Times New Roman"/>
          <w:snapToGrid/>
          <w:color w:val="auto"/>
          <w:kern w:val="2"/>
          <w:sz w:val="32"/>
          <w:szCs w:val="32"/>
        </w:rPr>
        <w:t>注：在是否参加比赛栏打“√”</w:t>
      </w:r>
    </w:p>
    <w:p>
      <w:pPr>
        <w:rPr>
          <w:sz w:val="30"/>
          <w:szCs w:val="30"/>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61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06134"/>
    <w:multiLevelType w:val="multilevel"/>
    <w:tmpl w:val="4CF06134"/>
    <w:lvl w:ilvl="0" w:tentative="0">
      <w:start w:val="1"/>
      <w:numFmt w:val="upperRoman"/>
      <w:lvlText w:val="第 %1 条"/>
      <w:lvlJc w:val="left"/>
      <w:pPr>
        <w:tabs>
          <w:tab w:val="left" w:pos="1800"/>
        </w:tabs>
        <w:ind w:left="0" w:firstLine="0"/>
      </w:pPr>
    </w:lvl>
    <w:lvl w:ilvl="1" w:tentative="0">
      <w:start w:val="1"/>
      <w:numFmt w:val="decimalZero"/>
      <w:pStyle w:val="2"/>
      <w:isLgl/>
      <w:lvlText w:val="节 %1.%2"/>
      <w:lvlJc w:val="left"/>
      <w:pPr>
        <w:tabs>
          <w:tab w:val="left" w:pos="108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mZDg1NmRmMTc0ODIzNjY0MWIwN2RiZDM1MDQ1MDYifQ=="/>
  </w:docVars>
  <w:rsids>
    <w:rsidRoot w:val="008D5717"/>
    <w:rsid w:val="0005205A"/>
    <w:rsid w:val="00061475"/>
    <w:rsid w:val="001A1DF1"/>
    <w:rsid w:val="002B4042"/>
    <w:rsid w:val="003C6CEB"/>
    <w:rsid w:val="003E3C07"/>
    <w:rsid w:val="004D0D5D"/>
    <w:rsid w:val="004D2D71"/>
    <w:rsid w:val="00551959"/>
    <w:rsid w:val="00567B12"/>
    <w:rsid w:val="0058535B"/>
    <w:rsid w:val="00885B62"/>
    <w:rsid w:val="00897289"/>
    <w:rsid w:val="008B0284"/>
    <w:rsid w:val="008D5717"/>
    <w:rsid w:val="00A0263A"/>
    <w:rsid w:val="00A412C2"/>
    <w:rsid w:val="00A462B1"/>
    <w:rsid w:val="00AA5B66"/>
    <w:rsid w:val="00BD6076"/>
    <w:rsid w:val="00C04AB8"/>
    <w:rsid w:val="00D02EA8"/>
    <w:rsid w:val="00E67032"/>
    <w:rsid w:val="00F30A48"/>
    <w:rsid w:val="00F46990"/>
    <w:rsid w:val="00FB4AFB"/>
    <w:rsid w:val="3F2226C4"/>
    <w:rsid w:val="6CD72AAF"/>
    <w:rsid w:val="6D9B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paragraph" w:styleId="2">
    <w:name w:val="heading 2"/>
    <w:basedOn w:val="1"/>
    <w:next w:val="1"/>
    <w:link w:val="12"/>
    <w:uiPriority w:val="0"/>
    <w:pPr>
      <w:keepNext/>
      <w:keepLines/>
      <w:widowControl w:val="0"/>
      <w:numPr>
        <w:ilvl w:val="1"/>
        <w:numId w:val="1"/>
      </w:numPr>
      <w:kinsoku/>
      <w:autoSpaceDE/>
      <w:autoSpaceDN/>
      <w:adjustRightInd/>
      <w:snapToGrid/>
      <w:spacing w:before="260" w:after="260" w:line="416" w:lineRule="auto"/>
      <w:jc w:val="both"/>
      <w:textAlignment w:val="auto"/>
      <w:outlineLvl w:val="1"/>
    </w:pPr>
    <w:rPr>
      <w:rFonts w:eastAsia="黑体" w:cs="Calibri"/>
      <w:b/>
      <w:bCs/>
      <w:snapToGrid/>
      <w:color w:val="auto"/>
      <w:kern w:val="2"/>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3"/>
    <w:unhideWhenUsed/>
    <w:qFormat/>
    <w:uiPriority w:val="0"/>
    <w:pPr>
      <w:tabs>
        <w:tab w:val="center" w:pos="4153"/>
        <w:tab w:val="right" w:pos="8306"/>
      </w:tabs>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iPriority w:val="0"/>
    <w:pPr>
      <w:widowControl w:val="0"/>
      <w:kinsoku/>
      <w:autoSpaceDE/>
      <w:autoSpaceDN/>
      <w:adjustRightInd/>
      <w:snapToGrid/>
      <w:spacing w:before="100" w:beforeAutospacing="1" w:after="100" w:afterAutospacing="1"/>
      <w:jc w:val="both"/>
      <w:textAlignment w:val="auto"/>
    </w:pPr>
    <w:rPr>
      <w:rFonts w:ascii="宋体" w:hAnsi="Calibri" w:eastAsia="宋体" w:cs="Calibri"/>
      <w:snapToGrid/>
      <w:color w:val="auto"/>
      <w:kern w:val="2"/>
      <w:sz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uiPriority w:val="0"/>
    <w:rPr>
      <w:rFonts w:ascii="Times New Roman" w:hAnsi="Times New Roman" w:eastAsia="宋体" w:cs="Times New Roman"/>
      <w:b/>
      <w:bCs/>
    </w:rPr>
  </w:style>
  <w:style w:type="character" w:styleId="11">
    <w:name w:val="page number"/>
    <w:basedOn w:val="9"/>
    <w:qFormat/>
    <w:uiPriority w:val="0"/>
  </w:style>
  <w:style w:type="character" w:customStyle="1" w:styleId="12">
    <w:name w:val="标题 2 字符"/>
    <w:basedOn w:val="9"/>
    <w:link w:val="2"/>
    <w:uiPriority w:val="0"/>
    <w:rPr>
      <w:rFonts w:ascii="Arial" w:hAnsi="Arial" w:eastAsia="黑体" w:cs="Calibri"/>
      <w:b/>
      <w:bCs/>
      <w:sz w:val="32"/>
      <w:szCs w:val="32"/>
    </w:rPr>
  </w:style>
  <w:style w:type="character" w:customStyle="1" w:styleId="13">
    <w:name w:val="页脚 字符"/>
    <w:basedOn w:val="9"/>
    <w:link w:val="4"/>
    <w:uiPriority w:val="0"/>
    <w:rPr>
      <w:rFonts w:ascii="Arial" w:hAnsi="Arial" w:cs="Arial"/>
      <w:snapToGrid w:val="0"/>
      <w:color w:val="000000"/>
      <w:kern w:val="0"/>
      <w:sz w:val="18"/>
      <w:szCs w:val="18"/>
    </w:rPr>
  </w:style>
  <w:style w:type="character" w:customStyle="1" w:styleId="14">
    <w:name w:val="页眉 字符"/>
    <w:basedOn w:val="9"/>
    <w:link w:val="5"/>
    <w:uiPriority w:val="99"/>
    <w:rPr>
      <w:rFonts w:ascii="Arial" w:hAnsi="Arial" w:cs="Arial"/>
      <w:snapToGrid w:val="0"/>
      <w:color w:val="000000"/>
      <w:kern w:val="0"/>
      <w:sz w:val="18"/>
      <w:szCs w:val="18"/>
    </w:rPr>
  </w:style>
  <w:style w:type="character" w:customStyle="1" w:styleId="15">
    <w:name w:val="日期 字符"/>
    <w:basedOn w:val="9"/>
    <w:link w:val="3"/>
    <w:semiHidden/>
    <w:uiPriority w:val="99"/>
    <w:rPr>
      <w:rFonts w:ascii="Arial" w:hAnsi="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1652</Words>
  <Characters>1691</Characters>
  <Lines>12</Lines>
  <Paragraphs>3</Paragraphs>
  <TotalTime>125</TotalTime>
  <ScaleCrop>false</ScaleCrop>
  <LinksUpToDate>false</LinksUpToDate>
  <CharactersWithSpaces>1723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2023-04-17T10:55:00Z</dcterms:created>
  <dc:creator>Lenovo</dc:creator>
  <cp:lastModifiedBy>WPS_1602295728</cp:lastModifiedBy>
  <cp:lastPrinted>2023-04-26T09:44:00Z</cp:lastPrinted>
  <dcterms:modified xsi:type="dcterms:W3CDTF">2023-05-09T09:06:40Z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858257AF4D9344CD9C6C67FAF2907086_13</vt:lpwstr>
  </property>
</Properties>
</file>