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武夷学院2021年依据学测成绩招收台湾高中毕业生专业目录</w:t>
      </w:r>
    </w:p>
    <w:bookmarkEnd w:id="0"/>
    <w:tbl>
      <w:tblPr>
        <w:tblStyle w:val="2"/>
        <w:tblpPr w:leftFromText="180" w:rightFromText="180" w:vertAnchor="text" w:horzAnchor="page" w:tblpX="1542" w:tblpY="475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0"/>
        <w:gridCol w:w="2687"/>
        <w:gridCol w:w="1088"/>
        <w:gridCol w:w="937"/>
        <w:gridCol w:w="13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lang w:bidi="ar"/>
              </w:rPr>
              <w:t>学院名称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lang w:bidi="ar"/>
              </w:rPr>
              <w:t>专业名称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lang w:bidi="ar"/>
              </w:rPr>
              <w:t>科类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lang w:bidi="ar"/>
              </w:rPr>
              <w:t>学制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eastAsia" w:eastAsia="宋体"/>
                <w:b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273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茶与食品学院</w:t>
            </w:r>
          </w:p>
        </w:tc>
        <w:tc>
          <w:tcPr>
            <w:tcW w:w="268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茶学</w:t>
            </w:r>
          </w:p>
        </w:tc>
        <w:tc>
          <w:tcPr>
            <w:tcW w:w="108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文理</w:t>
            </w:r>
          </w:p>
        </w:tc>
        <w:tc>
          <w:tcPr>
            <w:tcW w:w="93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四</w:t>
            </w:r>
          </w:p>
        </w:tc>
        <w:tc>
          <w:tcPr>
            <w:tcW w:w="132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eastAsia="宋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重点学科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73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食品质量与安全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理工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四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273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旅游学院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旅游管理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文理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四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eastAsia="宋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val="en-US" w:eastAsia="zh-CN"/>
              </w:rPr>
              <w:t>重点学科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27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  <w:t>机械设计制造及其自动化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理工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四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27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  <w:t>电子信息工程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理工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四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27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生态与资源工程学院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  <w:t>环境工程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理工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四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7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  <w:t>环境生态工程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理工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四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27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  <w:t>生物工程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理工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四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土木工程与建筑学院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  <w:t>建筑学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理工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五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7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数学与计算机学院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  <w:t>计算机科学与技术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理工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四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7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  <w:t>物联网工程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理工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四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人文与教师教育学院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  <w:t>汉语言文学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文史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四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eastAsia="宋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val="en-US" w:eastAsia="zh-CN"/>
              </w:rPr>
              <w:t>重点学科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商学院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物流管理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文理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四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7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color w:val="auto"/>
                <w:sz w:val="28"/>
                <w:szCs w:val="28"/>
              </w:rPr>
              <w:t>备注:以上表格内容如有变动，以省级教育主管部门下发的文件为准。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default" w:ascii="宋体" w:hAnsi="宋体" w:eastAsia="宋体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35785"/>
    <w:rsid w:val="73A3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2021-02-01T08:06:00Z</dcterms:created>
  <dc:creator>开心就好</dc:creator>
  <cp:lastModifiedBy>开心就好</cp:lastModifiedBy>
  <dcterms:modified xsi:type="dcterms:W3CDTF">2021-02-01T08:06:34Z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